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DFDE" w14:textId="52AEF264" w:rsidR="007F4CAF" w:rsidRPr="00AE78D6" w:rsidRDefault="00E45FA9" w:rsidP="00AE78D6">
      <w:pPr>
        <w:rPr>
          <w:rFonts w:cstheme="minorHAnsi"/>
          <w:b/>
          <w:bCs/>
          <w:sz w:val="32"/>
          <w:szCs w:val="32"/>
        </w:rPr>
      </w:pPr>
      <w:r w:rsidRPr="00AE78D6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D5CD9E0" wp14:editId="608D113A">
            <wp:simplePos x="0" y="0"/>
            <wp:positionH relativeFrom="column">
              <wp:posOffset>5755197</wp:posOffset>
            </wp:positionH>
            <wp:positionV relativeFrom="paragraph">
              <wp:posOffset>-292466</wp:posOffset>
            </wp:positionV>
            <wp:extent cx="933239" cy="652355"/>
            <wp:effectExtent l="0" t="0" r="635" b="0"/>
            <wp:wrapNone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39" cy="65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8D6">
        <w:rPr>
          <w:rFonts w:cstheme="minorHAnsi"/>
          <w:b/>
          <w:bCs/>
          <w:sz w:val="32"/>
          <w:szCs w:val="32"/>
        </w:rPr>
        <w:fldChar w:fldCharType="begin"/>
      </w:r>
      <w:r w:rsidRPr="00AE78D6">
        <w:rPr>
          <w:rFonts w:cstheme="minorHAnsi"/>
          <w:b/>
          <w:bCs/>
          <w:sz w:val="32"/>
          <w:szCs w:val="32"/>
        </w:rPr>
        <w:instrText xml:space="preserve"> INCLUDEPICTURE "/var/folders/jt/qtxctysd3llft9y6m0jdwqq80000gp/T/com.microsoft.Word/WebArchiveCopyPasteTempFiles/logo-head.png" \* MERGEFORMATINET </w:instrText>
      </w:r>
      <w:r w:rsidR="00E85EB7" w:rsidRPr="00AE78D6">
        <w:rPr>
          <w:rFonts w:cstheme="minorHAnsi"/>
          <w:b/>
          <w:bCs/>
          <w:sz w:val="32"/>
          <w:szCs w:val="32"/>
        </w:rPr>
        <w:fldChar w:fldCharType="separate"/>
      </w:r>
      <w:r w:rsidRPr="00AE78D6">
        <w:rPr>
          <w:rFonts w:cstheme="minorHAnsi"/>
          <w:b/>
          <w:bCs/>
          <w:sz w:val="32"/>
          <w:szCs w:val="32"/>
        </w:rPr>
        <w:fldChar w:fldCharType="end"/>
      </w:r>
      <w:r w:rsidR="007F4CAF" w:rsidRPr="00AE78D6">
        <w:rPr>
          <w:rFonts w:cstheme="minorHAnsi"/>
          <w:b/>
          <w:bCs/>
          <w:sz w:val="32"/>
          <w:szCs w:val="32"/>
        </w:rPr>
        <w:t>Decompensated Cirrhosis Care Bundle – First 24 Hours</w:t>
      </w:r>
    </w:p>
    <w:p w14:paraId="623CE2B3" w14:textId="77777777" w:rsidR="00DC035C" w:rsidRPr="00437BDB" w:rsidRDefault="00DC035C" w:rsidP="007F4CAF">
      <w:pPr>
        <w:pStyle w:val="Header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C24E779" w14:textId="107C068C" w:rsidR="007F4CAF" w:rsidRPr="00437BDB" w:rsidRDefault="006B7878" w:rsidP="00EE6EC1">
      <w:pPr>
        <w:pStyle w:val="Header"/>
        <w:pBdr>
          <w:top w:val="single" w:sz="4" w:space="1" w:color="A7DCDF"/>
          <w:left w:val="single" w:sz="4" w:space="3" w:color="A7DCDF"/>
          <w:bottom w:val="single" w:sz="4" w:space="1" w:color="A7DCDF"/>
          <w:right w:val="single" w:sz="4" w:space="3" w:color="A7DCDF"/>
        </w:pBdr>
        <w:shd w:val="clear" w:color="auto" w:fill="A7DCDF"/>
        <w:tabs>
          <w:tab w:val="center" w:pos="5230"/>
        </w:tabs>
        <w:jc w:val="center"/>
        <w:rPr>
          <w:rFonts w:cstheme="minorHAnsi"/>
          <w:b/>
          <w:bCs/>
          <w:sz w:val="20"/>
          <w:szCs w:val="20"/>
        </w:rPr>
      </w:pPr>
      <w:r w:rsidRPr="00437BDB">
        <w:rPr>
          <w:rFonts w:cstheme="minorHAnsi"/>
          <w:b/>
          <w:bCs/>
          <w:sz w:val="20"/>
          <w:szCs w:val="20"/>
        </w:rPr>
        <w:t>Complete</w:t>
      </w:r>
      <w:r w:rsidR="007F4CAF" w:rsidRPr="00437BDB">
        <w:rPr>
          <w:rFonts w:cstheme="minorHAnsi"/>
          <w:b/>
          <w:bCs/>
          <w:sz w:val="20"/>
          <w:szCs w:val="20"/>
        </w:rPr>
        <w:t xml:space="preserve"> this checklist within the first 6 hours of hospitalisation as a framework for care </w:t>
      </w:r>
      <w:r w:rsidRPr="00437BDB">
        <w:rPr>
          <w:rFonts w:cstheme="minorHAnsi"/>
          <w:b/>
          <w:bCs/>
          <w:sz w:val="20"/>
          <w:szCs w:val="20"/>
        </w:rPr>
        <w:t>in</w:t>
      </w:r>
      <w:r w:rsidR="007F4CAF" w:rsidRPr="00437BDB">
        <w:rPr>
          <w:rFonts w:cstheme="minorHAnsi"/>
          <w:b/>
          <w:bCs/>
          <w:sz w:val="20"/>
          <w:szCs w:val="20"/>
        </w:rPr>
        <w:t xml:space="preserve"> the first 24 hours of admission</w:t>
      </w:r>
    </w:p>
    <w:tbl>
      <w:tblPr>
        <w:tblStyle w:val="TableGrid"/>
        <w:tblpPr w:leftFromText="180" w:rightFromText="180" w:vertAnchor="text" w:horzAnchor="margin" w:tblpXSpec="right" w:tblpY="95"/>
        <w:tblW w:w="0" w:type="auto"/>
        <w:tblBorders>
          <w:top w:val="single" w:sz="4" w:space="0" w:color="A7DCDF"/>
          <w:left w:val="single" w:sz="4" w:space="0" w:color="A7DCDF"/>
          <w:bottom w:val="single" w:sz="4" w:space="0" w:color="A7DCDF"/>
          <w:right w:val="single" w:sz="4" w:space="0" w:color="A7DCDF"/>
          <w:insideH w:val="single" w:sz="4" w:space="0" w:color="A7DCDF"/>
          <w:insideV w:val="single" w:sz="4" w:space="0" w:color="A7DCDF"/>
        </w:tblBorders>
        <w:tblLook w:val="04A0" w:firstRow="1" w:lastRow="0" w:firstColumn="1" w:lastColumn="0" w:noHBand="0" w:noVBand="1"/>
      </w:tblPr>
      <w:tblGrid>
        <w:gridCol w:w="3385"/>
      </w:tblGrid>
      <w:tr w:rsidR="007F4CAF" w:rsidRPr="00437BDB" w14:paraId="0F02CECA" w14:textId="77777777" w:rsidTr="003061B9">
        <w:trPr>
          <w:trHeight w:val="152"/>
        </w:trPr>
        <w:tc>
          <w:tcPr>
            <w:tcW w:w="3385" w:type="dxa"/>
            <w:shd w:val="clear" w:color="auto" w:fill="A7DCDF"/>
            <w:vAlign w:val="center"/>
          </w:tcPr>
          <w:p w14:paraId="4566ACDF" w14:textId="77777777" w:rsidR="007F4CAF" w:rsidRPr="00437BDB" w:rsidRDefault="007F4CAF" w:rsidP="007F4C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7BDB">
              <w:rPr>
                <w:rFonts w:cstheme="minorHAnsi"/>
                <w:sz w:val="16"/>
                <w:szCs w:val="16"/>
              </w:rPr>
              <w:t>Common Precipitants of Decompensation</w:t>
            </w:r>
          </w:p>
        </w:tc>
      </w:tr>
      <w:tr w:rsidR="007F4CAF" w:rsidRPr="00437BDB" w14:paraId="28F53D1C" w14:textId="77777777" w:rsidTr="003061B9">
        <w:trPr>
          <w:trHeight w:val="48"/>
        </w:trPr>
        <w:tc>
          <w:tcPr>
            <w:tcW w:w="3385" w:type="dxa"/>
          </w:tcPr>
          <w:p w14:paraId="3F4A7D2F" w14:textId="77777777" w:rsidR="007F4CAF" w:rsidRPr="00437BDB" w:rsidRDefault="007F4CAF" w:rsidP="007F4C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Infection/sepsis</w:t>
            </w:r>
          </w:p>
          <w:p w14:paraId="27B1545C" w14:textId="77777777" w:rsidR="007F4CAF" w:rsidRPr="00437BDB" w:rsidRDefault="007F4CAF" w:rsidP="007F4C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- Spontaneous bacterial peritonitis </w:t>
            </w:r>
          </w:p>
          <w:p w14:paraId="58FE108E" w14:textId="77777777" w:rsidR="007F4CAF" w:rsidRPr="00437BDB" w:rsidRDefault="007F4CAF" w:rsidP="007F4C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- Urinary tract infection </w:t>
            </w:r>
          </w:p>
          <w:p w14:paraId="25CE0E33" w14:textId="77777777" w:rsidR="007F4CAF" w:rsidRPr="00437BDB" w:rsidRDefault="007F4CAF" w:rsidP="007F4C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- Respiratory infection </w:t>
            </w:r>
          </w:p>
          <w:p w14:paraId="6D03829B" w14:textId="77777777" w:rsidR="007F4CAF" w:rsidRPr="00437BDB" w:rsidRDefault="007F4CAF" w:rsidP="007F4C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- Cholangitis </w:t>
            </w:r>
          </w:p>
          <w:p w14:paraId="3AB66A79" w14:textId="77777777" w:rsidR="007F4CAF" w:rsidRPr="00437BDB" w:rsidRDefault="007F4CAF" w:rsidP="007F4C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Gastrointestinal bleeding </w:t>
            </w:r>
          </w:p>
          <w:p w14:paraId="031F68AC" w14:textId="77777777" w:rsidR="007F4CAF" w:rsidRPr="00437BDB" w:rsidRDefault="007F4CAF" w:rsidP="007F4CAF">
            <w:pPr>
              <w:pStyle w:val="ListParagraph"/>
              <w:numPr>
                <w:ilvl w:val="0"/>
                <w:numId w:val="11"/>
              </w:numPr>
              <w:ind w:left="173" w:hanging="142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Variceal or non-variceal </w:t>
            </w:r>
          </w:p>
          <w:p w14:paraId="66FF3140" w14:textId="77777777" w:rsidR="007F4CAF" w:rsidRPr="00437BDB" w:rsidRDefault="007F4CAF" w:rsidP="007F4C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Intoxication or drugs </w:t>
            </w:r>
          </w:p>
          <w:p w14:paraId="671148E1" w14:textId="77777777" w:rsidR="007F4CAF" w:rsidRPr="00437BDB" w:rsidRDefault="007F4CAF" w:rsidP="007F4C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- Alcohol, opioids, benzodiazepines</w:t>
            </w:r>
          </w:p>
          <w:p w14:paraId="1D25CE69" w14:textId="7C88B739" w:rsidR="007F4CAF" w:rsidRPr="00437BDB" w:rsidRDefault="007F4CAF" w:rsidP="007F4C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New/progressive hepatocellular carcinoma</w:t>
            </w:r>
          </w:p>
          <w:p w14:paraId="4E6C507C" w14:textId="77777777" w:rsidR="007F4CAF" w:rsidRPr="00437BDB" w:rsidRDefault="007F4CAF" w:rsidP="007F4C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Acute portal vein thrombosis </w:t>
            </w:r>
          </w:p>
          <w:p w14:paraId="2C5883AF" w14:textId="77777777" w:rsidR="007F4CAF" w:rsidRPr="00437BDB" w:rsidRDefault="007F4CAF" w:rsidP="007F4C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Dehydration </w:t>
            </w:r>
          </w:p>
          <w:p w14:paraId="5AC093DC" w14:textId="77777777" w:rsidR="007F4CAF" w:rsidRPr="00437BDB" w:rsidRDefault="007F4CAF" w:rsidP="007F4C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Constipation (for encephalopathy) </w:t>
            </w:r>
          </w:p>
        </w:tc>
      </w:tr>
    </w:tbl>
    <w:p w14:paraId="52A2CFCB" w14:textId="77777777" w:rsidR="007F4CAF" w:rsidRPr="00437BDB" w:rsidRDefault="007F4CAF" w:rsidP="007F4CAF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820" w:tblpY="454"/>
        <w:tblW w:w="0" w:type="auto"/>
        <w:tblBorders>
          <w:top w:val="single" w:sz="4" w:space="0" w:color="A7DCDF"/>
          <w:left w:val="single" w:sz="4" w:space="0" w:color="A7DCDF"/>
          <w:bottom w:val="single" w:sz="4" w:space="0" w:color="A7DCDF"/>
          <w:right w:val="single" w:sz="4" w:space="0" w:color="A7DCDF"/>
          <w:insideH w:val="single" w:sz="4" w:space="0" w:color="A7DCDF"/>
          <w:insideV w:val="single" w:sz="4" w:space="0" w:color="A7DCDF"/>
        </w:tblBorders>
        <w:tblLook w:val="04A0" w:firstRow="1" w:lastRow="0" w:firstColumn="1" w:lastColumn="0" w:noHBand="0" w:noVBand="1"/>
      </w:tblPr>
      <w:tblGrid>
        <w:gridCol w:w="2778"/>
      </w:tblGrid>
      <w:tr w:rsidR="007F4CAF" w:rsidRPr="00437BDB" w14:paraId="4A4D904D" w14:textId="77777777" w:rsidTr="00344C83">
        <w:trPr>
          <w:trHeight w:val="133"/>
        </w:trPr>
        <w:tc>
          <w:tcPr>
            <w:tcW w:w="2778" w:type="dxa"/>
            <w:shd w:val="clear" w:color="auto" w:fill="A7DCDF"/>
          </w:tcPr>
          <w:p w14:paraId="35CB10BA" w14:textId="77777777" w:rsidR="007F4CAF" w:rsidRPr="00437BDB" w:rsidRDefault="007F4CAF" w:rsidP="00DC035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7BDB">
              <w:rPr>
                <w:rFonts w:cstheme="minorHAnsi"/>
                <w:b/>
                <w:bCs/>
                <w:sz w:val="18"/>
                <w:szCs w:val="18"/>
              </w:rPr>
              <w:t>Signs of Decompensated Cirrhosis</w:t>
            </w:r>
          </w:p>
        </w:tc>
      </w:tr>
      <w:tr w:rsidR="007F4CAF" w:rsidRPr="00437BDB" w14:paraId="2B2B529B" w14:textId="77777777" w:rsidTr="00344C83">
        <w:trPr>
          <w:trHeight w:val="521"/>
        </w:trPr>
        <w:tc>
          <w:tcPr>
            <w:tcW w:w="2778" w:type="dxa"/>
          </w:tcPr>
          <w:p w14:paraId="1CA5C6EC" w14:textId="77777777" w:rsidR="007F4CAF" w:rsidRPr="00437BDB" w:rsidRDefault="007F4CAF" w:rsidP="00DC03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7BDB">
              <w:rPr>
                <w:rFonts w:asciiTheme="majorHAnsi" w:hAnsiTheme="majorHAnsi" w:cstheme="majorHAnsi"/>
                <w:sz w:val="18"/>
                <w:szCs w:val="18"/>
              </w:rPr>
              <w:t>Ascites</w:t>
            </w:r>
          </w:p>
          <w:p w14:paraId="1ECD0342" w14:textId="77777777" w:rsidR="007F4CAF" w:rsidRPr="00437BDB" w:rsidRDefault="007F4CAF" w:rsidP="00DC03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7BDB">
              <w:rPr>
                <w:rFonts w:asciiTheme="majorHAnsi" w:hAnsiTheme="majorHAnsi" w:cstheme="majorHAnsi"/>
                <w:sz w:val="18"/>
                <w:szCs w:val="18"/>
              </w:rPr>
              <w:t>Variceal Bleeding</w:t>
            </w:r>
          </w:p>
          <w:p w14:paraId="3A02C54E" w14:textId="77777777" w:rsidR="007F4CAF" w:rsidRPr="00437BDB" w:rsidRDefault="007F4CAF" w:rsidP="00DC03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7BDB">
              <w:rPr>
                <w:rFonts w:asciiTheme="majorHAnsi" w:hAnsiTheme="majorHAnsi" w:cstheme="majorHAnsi"/>
                <w:sz w:val="18"/>
                <w:szCs w:val="18"/>
              </w:rPr>
              <w:t>Hepatic Encephalopathy</w:t>
            </w:r>
          </w:p>
          <w:p w14:paraId="1758225F" w14:textId="77777777" w:rsidR="007F4CAF" w:rsidRPr="00437BDB" w:rsidRDefault="007F4CAF" w:rsidP="00DC035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7BDB">
              <w:rPr>
                <w:rFonts w:asciiTheme="majorHAnsi" w:hAnsiTheme="majorHAnsi" w:cstheme="majorHAnsi"/>
                <w:sz w:val="18"/>
                <w:szCs w:val="18"/>
              </w:rPr>
              <w:t>Non-obstructive jaundice</w:t>
            </w:r>
          </w:p>
        </w:tc>
      </w:tr>
    </w:tbl>
    <w:p w14:paraId="3868434B" w14:textId="6A1F8A5E" w:rsidR="007F4CAF" w:rsidRPr="00437BDB" w:rsidRDefault="004C0986" w:rsidP="007F4CAF">
      <w:pPr>
        <w:rPr>
          <w:rFonts w:asciiTheme="majorHAnsi" w:hAnsiTheme="majorHAnsi" w:cstheme="majorHAnsi"/>
          <w:sz w:val="18"/>
          <w:szCs w:val="18"/>
        </w:rPr>
      </w:pPr>
      <w:r w:rsidRPr="00437BDB">
        <w:rPr>
          <w:rFonts w:asciiTheme="majorHAnsi" w:hAnsiTheme="majorHAnsi" w:cstheme="majorHAnsi"/>
          <w:sz w:val="18"/>
          <w:szCs w:val="18"/>
        </w:rPr>
        <w:t xml:space="preserve">Decompensated cirrhosis is </w:t>
      </w:r>
      <w:r w:rsidR="00411C30" w:rsidRPr="00437BDB">
        <w:rPr>
          <w:rFonts w:asciiTheme="majorHAnsi" w:hAnsiTheme="majorHAnsi" w:cstheme="majorHAnsi"/>
          <w:sz w:val="18"/>
          <w:szCs w:val="18"/>
        </w:rPr>
        <w:t>defined by the development of overt clinical signs of chronic liver disease</w:t>
      </w:r>
      <w:r w:rsidR="007F4CAF" w:rsidRPr="00437BDB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70C3547" w14:textId="77777777" w:rsidR="00DC035C" w:rsidRPr="00437BDB" w:rsidRDefault="00DC035C" w:rsidP="007F4CAF">
      <w:pPr>
        <w:rPr>
          <w:rFonts w:asciiTheme="majorHAnsi" w:hAnsiTheme="majorHAnsi" w:cstheme="majorHAnsi"/>
          <w:sz w:val="18"/>
          <w:szCs w:val="18"/>
        </w:rPr>
      </w:pPr>
    </w:p>
    <w:p w14:paraId="463D9749" w14:textId="0C3B7FC4" w:rsidR="007F4CAF" w:rsidRPr="00437BDB" w:rsidRDefault="007F4CAF" w:rsidP="007F4CAF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61A14C4E" w14:textId="03F93ED5" w:rsidR="007F4CAF" w:rsidRPr="00437BDB" w:rsidRDefault="007F4CAF" w:rsidP="007F4CAF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0BEC137A" w14:textId="647363E4" w:rsidR="007F4CAF" w:rsidRPr="00437BDB" w:rsidRDefault="007F4CAF" w:rsidP="007F4CAF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39CC0B7A" w14:textId="63E12581" w:rsidR="00DC035C" w:rsidRPr="00437BDB" w:rsidRDefault="00DC035C" w:rsidP="007F4CAF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6E1234C1" w14:textId="77777777" w:rsidR="007F4CAF" w:rsidRPr="00437BDB" w:rsidRDefault="007F4CAF" w:rsidP="007F4CAF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7CE0A3C0" w14:textId="7B2DCFD2" w:rsidR="007F4CAF" w:rsidRPr="00437BDB" w:rsidRDefault="007F4CAF" w:rsidP="007F4CAF">
      <w:pPr>
        <w:jc w:val="both"/>
        <w:rPr>
          <w:rFonts w:asciiTheme="majorHAnsi" w:hAnsiTheme="majorHAnsi" w:cstheme="majorHAnsi"/>
          <w:sz w:val="18"/>
          <w:szCs w:val="18"/>
        </w:rPr>
      </w:pPr>
      <w:r w:rsidRPr="00437BDB">
        <w:rPr>
          <w:rFonts w:asciiTheme="majorHAnsi" w:hAnsiTheme="majorHAnsi" w:cstheme="majorHAnsi"/>
          <w:sz w:val="18"/>
          <w:szCs w:val="18"/>
        </w:rPr>
        <w:t xml:space="preserve">Decompensated cirrhosis carries a </w:t>
      </w:r>
      <w:r w:rsidRPr="00437BDB">
        <w:rPr>
          <w:rFonts w:cstheme="minorHAnsi"/>
          <w:b/>
          <w:bCs/>
          <w:sz w:val="18"/>
          <w:szCs w:val="18"/>
        </w:rPr>
        <w:t>high mortality</w:t>
      </w:r>
      <w:r w:rsidRPr="00437BDB">
        <w:rPr>
          <w:rFonts w:asciiTheme="majorHAnsi" w:hAnsiTheme="majorHAnsi" w:cstheme="majorHAnsi"/>
          <w:sz w:val="18"/>
          <w:szCs w:val="18"/>
        </w:rPr>
        <w:t xml:space="preserve">. Sepsis and acute kidney injury are common. </w:t>
      </w:r>
      <w:r w:rsidRPr="00437BDB">
        <w:rPr>
          <w:rFonts w:cstheme="minorHAnsi"/>
          <w:b/>
          <w:bCs/>
          <w:sz w:val="18"/>
          <w:szCs w:val="18"/>
        </w:rPr>
        <w:t>Early intervention is vital</w:t>
      </w:r>
      <w:r w:rsidRPr="00437BDB">
        <w:rPr>
          <w:rFonts w:asciiTheme="majorHAnsi" w:hAnsiTheme="majorHAnsi" w:cstheme="majorHAnsi"/>
          <w:sz w:val="18"/>
          <w:szCs w:val="18"/>
        </w:rPr>
        <w:t>.</w:t>
      </w:r>
    </w:p>
    <w:p w14:paraId="22D00D7F" w14:textId="286D9B17" w:rsidR="007F4CAF" w:rsidRPr="00437BDB" w:rsidRDefault="007F4CAF" w:rsidP="004C0986">
      <w:pPr>
        <w:rPr>
          <w:rFonts w:asciiTheme="majorHAnsi" w:hAnsiTheme="majorHAnsi" w:cstheme="majorHAnsi"/>
          <w:sz w:val="18"/>
          <w:szCs w:val="18"/>
        </w:rPr>
      </w:pPr>
    </w:p>
    <w:p w14:paraId="1BF290AB" w14:textId="0EADBE26" w:rsidR="00430617" w:rsidRPr="00437BDB" w:rsidRDefault="007F4CAF">
      <w:pPr>
        <w:rPr>
          <w:rFonts w:asciiTheme="majorHAnsi" w:hAnsiTheme="majorHAnsi" w:cstheme="majorHAnsi"/>
          <w:sz w:val="18"/>
          <w:szCs w:val="18"/>
        </w:rPr>
      </w:pPr>
      <w:r w:rsidRPr="00437BDB">
        <w:rPr>
          <w:rFonts w:asciiTheme="majorHAnsi" w:hAnsiTheme="majorHAnsi" w:cstheme="majorHAnsi"/>
          <w:sz w:val="18"/>
          <w:szCs w:val="18"/>
        </w:rPr>
        <w:t xml:space="preserve">This checklist can be modified to add links to local protocols as needed and can </w:t>
      </w:r>
      <w:r w:rsidR="004A08BE" w:rsidRPr="00437BDB">
        <w:rPr>
          <w:rFonts w:asciiTheme="majorHAnsi" w:hAnsiTheme="majorHAnsi" w:cstheme="majorHAnsi"/>
          <w:sz w:val="18"/>
          <w:szCs w:val="18"/>
        </w:rPr>
        <w:t xml:space="preserve">also </w:t>
      </w:r>
      <w:r w:rsidRPr="00437BDB">
        <w:rPr>
          <w:rFonts w:asciiTheme="majorHAnsi" w:hAnsiTheme="majorHAnsi" w:cstheme="majorHAnsi"/>
          <w:sz w:val="18"/>
          <w:szCs w:val="18"/>
        </w:rPr>
        <w:t>be completed electronically</w:t>
      </w:r>
      <w:r w:rsidR="00430617" w:rsidRPr="00437BDB">
        <w:rPr>
          <w:rFonts w:asciiTheme="majorHAnsi" w:hAnsiTheme="majorHAnsi" w:cstheme="majorHAnsi"/>
          <w:sz w:val="18"/>
          <w:szCs w:val="18"/>
        </w:rPr>
        <w:t>.</w:t>
      </w:r>
    </w:p>
    <w:tbl>
      <w:tblPr>
        <w:tblpPr w:leftFromText="180" w:rightFromText="180" w:vertAnchor="text" w:tblpX="-90" w:tblpY="1"/>
        <w:tblOverlap w:val="never"/>
        <w:tblW w:w="10627" w:type="dxa"/>
        <w:tblBorders>
          <w:top w:val="single" w:sz="4" w:space="0" w:color="A7DCDF"/>
          <w:left w:val="single" w:sz="4" w:space="0" w:color="A7DCDF"/>
          <w:bottom w:val="single" w:sz="4" w:space="0" w:color="A7DCDF"/>
          <w:right w:val="single" w:sz="4" w:space="0" w:color="A7DCDF"/>
          <w:insideH w:val="single" w:sz="4" w:space="0" w:color="A7DCDF"/>
          <w:insideV w:val="single" w:sz="4" w:space="0" w:color="A7DCD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855"/>
        <w:gridCol w:w="275"/>
        <w:gridCol w:w="62"/>
        <w:gridCol w:w="949"/>
        <w:gridCol w:w="905"/>
        <w:gridCol w:w="1286"/>
        <w:gridCol w:w="1179"/>
        <w:gridCol w:w="1800"/>
        <w:gridCol w:w="1985"/>
      </w:tblGrid>
      <w:tr w:rsidR="002C51B9" w:rsidRPr="00437BDB" w14:paraId="482E5BF0" w14:textId="77777777" w:rsidTr="00344C83">
        <w:trPr>
          <w:trHeight w:val="75"/>
        </w:trPr>
        <w:tc>
          <w:tcPr>
            <w:tcW w:w="10627" w:type="dxa"/>
            <w:gridSpan w:val="10"/>
            <w:shd w:val="clear" w:color="auto" w:fill="A7DCDF"/>
          </w:tcPr>
          <w:p w14:paraId="07224143" w14:textId="1BBB8B0D" w:rsidR="002C51B9" w:rsidRPr="00437BDB" w:rsidRDefault="005D2B96" w:rsidP="007F4CA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03D1AE" wp14:editId="3734DE1E">
                      <wp:simplePos x="0" y="0"/>
                      <wp:positionH relativeFrom="column">
                        <wp:posOffset>23625</wp:posOffset>
                      </wp:positionH>
                      <wp:positionV relativeFrom="paragraph">
                        <wp:posOffset>16436</wp:posOffset>
                      </wp:positionV>
                      <wp:extent cx="85725" cy="857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7F49A7" id="Rectangle 2" o:spid="_x0000_s1026" style="position:absolute;margin-left:1.85pt;margin-top:1.3pt;width:6.7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" fillcolor="white [3212]" strokecolor="black [1600]" strokeweight=".3pt"/>
                  </w:pict>
                </mc:Fallback>
              </mc:AlternateContent>
            </w:r>
            <w:r w:rsidR="00B3404E">
              <w:rPr>
                <w:rFonts w:ascii="Segoe UI Symbol" w:hAnsi="Segoe UI Symbol" w:cs="Segoe UI Symbol"/>
                <w:sz w:val="16"/>
                <w:szCs w:val="16"/>
                <w:shd w:val="clear" w:color="auto" w:fill="A7DCDF"/>
              </w:rPr>
              <w:t xml:space="preserve"> </w:t>
            </w:r>
            <w:r w:rsidR="006108DD" w:rsidRPr="00714508"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 </w:t>
            </w:r>
            <w:r w:rsidR="007F4CAF" w:rsidRPr="00437BDB">
              <w:rPr>
                <w:rFonts w:cstheme="minorHAnsi"/>
                <w:b/>
                <w:bCs/>
                <w:sz w:val="16"/>
                <w:szCs w:val="16"/>
              </w:rPr>
              <w:t>Presentation</w:t>
            </w:r>
          </w:p>
        </w:tc>
      </w:tr>
      <w:tr w:rsidR="007F4CAF" w:rsidRPr="00437BDB" w14:paraId="1D95FC06" w14:textId="16FF41A3" w:rsidTr="00344C83">
        <w:trPr>
          <w:trHeight w:val="148"/>
        </w:trPr>
        <w:tc>
          <w:tcPr>
            <w:tcW w:w="331" w:type="dxa"/>
            <w:vMerge w:val="restart"/>
          </w:tcPr>
          <w:p w14:paraId="3589F3A9" w14:textId="6E2CE4D2" w:rsidR="007F4CAF" w:rsidRPr="00437BDB" w:rsidRDefault="007F4CAF" w:rsidP="007F4CA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30" w:type="dxa"/>
            <w:gridSpan w:val="2"/>
            <w:vAlign w:val="center"/>
          </w:tcPr>
          <w:p w14:paraId="4DC3FCB9" w14:textId="026DD2CE" w:rsidR="007F4CAF" w:rsidRPr="00437BDB" w:rsidRDefault="007F4CAF" w:rsidP="002806C7">
            <w:pPr>
              <w:pStyle w:val="Defaul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Observation Chart</w:t>
            </w:r>
          </w:p>
        </w:tc>
        <w:tc>
          <w:tcPr>
            <w:tcW w:w="1011" w:type="dxa"/>
            <w:gridSpan w:val="2"/>
            <w:vAlign w:val="center"/>
          </w:tcPr>
          <w:p w14:paraId="1E35C269" w14:textId="569CA990" w:rsidR="007F4CAF" w:rsidRPr="00437BDB" w:rsidRDefault="007F4CAF" w:rsidP="002806C7">
            <w:pPr>
              <w:pStyle w:val="Defaul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FBC</w:t>
            </w:r>
          </w:p>
        </w:tc>
        <w:tc>
          <w:tcPr>
            <w:tcW w:w="905" w:type="dxa"/>
            <w:vAlign w:val="center"/>
          </w:tcPr>
          <w:p w14:paraId="72C328DC" w14:textId="0F19583B" w:rsidR="007F4CAF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EUC</w:t>
            </w:r>
          </w:p>
        </w:tc>
        <w:tc>
          <w:tcPr>
            <w:tcW w:w="1286" w:type="dxa"/>
            <w:vAlign w:val="center"/>
          </w:tcPr>
          <w:p w14:paraId="44037017" w14:textId="77D7BEC2" w:rsidR="007F4CAF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LFTs</w:t>
            </w:r>
          </w:p>
        </w:tc>
        <w:tc>
          <w:tcPr>
            <w:tcW w:w="1179" w:type="dxa"/>
            <w:vAlign w:val="center"/>
          </w:tcPr>
          <w:p w14:paraId="52EFF90C" w14:textId="1E2FBFF8" w:rsidR="007F4CAF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CRP</w:t>
            </w:r>
          </w:p>
        </w:tc>
        <w:tc>
          <w:tcPr>
            <w:tcW w:w="1800" w:type="dxa"/>
            <w:vAlign w:val="center"/>
          </w:tcPr>
          <w:p w14:paraId="5B322144" w14:textId="062B518E" w:rsidR="007F4CAF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CMP</w:t>
            </w:r>
          </w:p>
        </w:tc>
        <w:tc>
          <w:tcPr>
            <w:tcW w:w="1985" w:type="dxa"/>
            <w:vAlign w:val="center"/>
          </w:tcPr>
          <w:p w14:paraId="5985C196" w14:textId="6C6CB058" w:rsidR="007F4CAF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INR, APTT, Fibrinogen</w:t>
            </w:r>
          </w:p>
        </w:tc>
      </w:tr>
      <w:tr w:rsidR="007F4CAF" w:rsidRPr="00437BDB" w14:paraId="66A65CDD" w14:textId="77777777" w:rsidTr="00344C83">
        <w:trPr>
          <w:trHeight w:val="64"/>
        </w:trPr>
        <w:tc>
          <w:tcPr>
            <w:tcW w:w="331" w:type="dxa"/>
            <w:vMerge/>
          </w:tcPr>
          <w:p w14:paraId="1DF22D3A" w14:textId="5B54C970" w:rsidR="007F4CAF" w:rsidRPr="00437BDB" w:rsidRDefault="007F4CAF" w:rsidP="007F4CA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5FFFA485" w14:textId="77777777" w:rsidR="007F4CAF" w:rsidRPr="00437BDB" w:rsidRDefault="007F4CAF" w:rsidP="002806C7">
            <w:pPr>
              <w:ind w:left="14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Urine dipstick/MSU</w:t>
            </w:r>
          </w:p>
        </w:tc>
        <w:tc>
          <w:tcPr>
            <w:tcW w:w="1854" w:type="dxa"/>
            <w:gridSpan w:val="2"/>
            <w:vAlign w:val="center"/>
          </w:tcPr>
          <w:p w14:paraId="6EBDC2A3" w14:textId="0D3E5BAB" w:rsidR="007F4CAF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Chest </w:t>
            </w:r>
            <w:r w:rsidR="006B7878" w:rsidRPr="00437BDB">
              <w:rPr>
                <w:rFonts w:asciiTheme="majorHAnsi" w:hAnsiTheme="majorHAnsi" w:cstheme="majorHAnsi"/>
                <w:sz w:val="16"/>
                <w:szCs w:val="16"/>
              </w:rPr>
              <w:t>x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-</w:t>
            </w:r>
            <w:r w:rsidR="006B7878" w:rsidRPr="00437BDB">
              <w:rPr>
                <w:rFonts w:asciiTheme="majorHAnsi" w:hAnsiTheme="majorHAnsi" w:cstheme="majorHAnsi"/>
                <w:sz w:val="16"/>
                <w:szCs w:val="16"/>
              </w:rPr>
              <w:t>r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ay</w:t>
            </w:r>
          </w:p>
        </w:tc>
        <w:tc>
          <w:tcPr>
            <w:tcW w:w="4265" w:type="dxa"/>
            <w:gridSpan w:val="3"/>
            <w:vAlign w:val="center"/>
          </w:tcPr>
          <w:p w14:paraId="00E0ECBE" w14:textId="2C4F5F74" w:rsidR="007F4CAF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Liver </w:t>
            </w:r>
            <w:r w:rsidR="006B7878" w:rsidRPr="00437BDB">
              <w:rPr>
                <w:rFonts w:asciiTheme="majorHAnsi" w:hAnsiTheme="majorHAnsi" w:cstheme="majorHAnsi"/>
                <w:sz w:val="16"/>
                <w:szCs w:val="16"/>
              </w:rPr>
              <w:t>u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ltrasound: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Requested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Done</w:t>
            </w:r>
          </w:p>
        </w:tc>
        <w:tc>
          <w:tcPr>
            <w:tcW w:w="1985" w:type="dxa"/>
            <w:vAlign w:val="center"/>
          </w:tcPr>
          <w:p w14:paraId="4FE6DC83" w14:textId="4EC3B086" w:rsidR="007F4CAF" w:rsidRPr="00437BDB" w:rsidRDefault="007F4CAF" w:rsidP="002806C7">
            <w:pPr>
              <w:ind w:left="186" w:hanging="186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Blood cultures</w:t>
            </w:r>
          </w:p>
        </w:tc>
      </w:tr>
      <w:tr w:rsidR="004C0986" w:rsidRPr="00437BDB" w14:paraId="44F2A8E5" w14:textId="77777777" w:rsidTr="00344C83">
        <w:trPr>
          <w:trHeight w:val="396"/>
        </w:trPr>
        <w:tc>
          <w:tcPr>
            <w:tcW w:w="331" w:type="dxa"/>
          </w:tcPr>
          <w:p w14:paraId="17457656" w14:textId="5C6A7543" w:rsidR="004C0986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311" w:type="dxa"/>
            <w:gridSpan w:val="8"/>
            <w:vAlign w:val="center"/>
          </w:tcPr>
          <w:p w14:paraId="6008C42B" w14:textId="77777777" w:rsidR="002806C7" w:rsidRPr="00437BDB" w:rsidRDefault="004C0986" w:rsidP="002806C7">
            <w:pPr>
              <w:ind w:left="143" w:hanging="1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Perform diagnostic paracentesis in </w:t>
            </w:r>
            <w:r w:rsidRPr="00437B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all patients with ascites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(irrespective of INR or platelets) </w:t>
            </w:r>
          </w:p>
          <w:p w14:paraId="5ED971DE" w14:textId="16897998" w:rsidR="004C0986" w:rsidRPr="00437BDB" w:rsidRDefault="002806C7" w:rsidP="002806C7">
            <w:pPr>
              <w:ind w:left="143" w:hanging="1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Use </w:t>
            </w:r>
            <w:r w:rsidR="004C0986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a 21G needle and</w:t>
            </w:r>
            <w:r w:rsidR="007F4CAF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r w:rsidR="004C0986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20ml syringe. Send for cell count, culture and fluid albumin</w:t>
            </w:r>
          </w:p>
        </w:tc>
        <w:tc>
          <w:tcPr>
            <w:tcW w:w="1985" w:type="dxa"/>
            <w:vAlign w:val="center"/>
          </w:tcPr>
          <w:p w14:paraId="69F05B7D" w14:textId="1E242425" w:rsidR="004C0986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4C0986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Done 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4C0986" w:rsidRPr="00437BDB">
              <w:rPr>
                <w:rFonts w:asciiTheme="majorHAnsi" w:hAnsiTheme="majorHAnsi" w:cstheme="majorHAnsi"/>
                <w:sz w:val="16"/>
                <w:szCs w:val="16"/>
              </w:rPr>
              <w:t>N/A</w:t>
            </w:r>
          </w:p>
        </w:tc>
      </w:tr>
      <w:tr w:rsidR="002C51B9" w:rsidRPr="00437BDB" w14:paraId="4D764FD3" w14:textId="77777777" w:rsidTr="00344C83">
        <w:trPr>
          <w:trHeight w:val="269"/>
        </w:trPr>
        <w:tc>
          <w:tcPr>
            <w:tcW w:w="331" w:type="dxa"/>
          </w:tcPr>
          <w:p w14:paraId="2C4634E8" w14:textId="7E24BAF2" w:rsidR="002C51B9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311" w:type="dxa"/>
            <w:gridSpan w:val="8"/>
            <w:vAlign w:val="center"/>
          </w:tcPr>
          <w:p w14:paraId="1C686859" w14:textId="2650B979" w:rsidR="00AE78D6" w:rsidRPr="00437BDB" w:rsidRDefault="002C51B9" w:rsidP="00AE78D6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Record recent daily alcohol intake</w:t>
            </w:r>
            <w:r w:rsidR="00A366BC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(1 standard drink = 10g ethanol)</w:t>
            </w:r>
          </w:p>
        </w:tc>
        <w:tc>
          <w:tcPr>
            <w:tcW w:w="1985" w:type="dxa"/>
            <w:vAlign w:val="center"/>
          </w:tcPr>
          <w:p w14:paraId="6C77DD6B" w14:textId="30C5A6A4" w:rsidR="002C51B9" w:rsidRPr="00437BDB" w:rsidRDefault="002C51B9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  <w:t>…………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  <w:t>…</w:t>
            </w:r>
            <w:r w:rsidRPr="00437BDB"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  <w:t>…</w:t>
            </w:r>
            <w:r w:rsidR="00A366BC" w:rsidRPr="00437BDB">
              <w:rPr>
                <w:rFonts w:asciiTheme="majorHAnsi" w:hAnsiTheme="majorHAnsi" w:cstheme="majorHAnsi"/>
                <w:sz w:val="16"/>
                <w:szCs w:val="16"/>
              </w:rPr>
              <w:t>g/day</w:t>
            </w:r>
          </w:p>
        </w:tc>
      </w:tr>
      <w:tr w:rsidR="002C51B9" w:rsidRPr="00437BDB" w14:paraId="5E99B1C7" w14:textId="77777777" w:rsidTr="00344C83">
        <w:trPr>
          <w:trHeight w:val="211"/>
        </w:trPr>
        <w:tc>
          <w:tcPr>
            <w:tcW w:w="10627" w:type="dxa"/>
            <w:gridSpan w:val="10"/>
            <w:shd w:val="clear" w:color="auto" w:fill="A7DCDF"/>
            <w:vAlign w:val="center"/>
          </w:tcPr>
          <w:p w14:paraId="31427BF2" w14:textId="74760138" w:rsidR="002C51B9" w:rsidRPr="00437BDB" w:rsidRDefault="005D2B96" w:rsidP="002806C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DDEF3F" wp14:editId="6BD298C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19685</wp:posOffset>
                      </wp:positionV>
                      <wp:extent cx="85725" cy="857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F2AAE" id="Rectangle 3" o:spid="_x0000_s1026" style="position:absolute;margin-left:1.95pt;margin-top:1.55pt;width:6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" fillcolor="white [3212]" strokecolor="black [1600]" strokeweight=".3pt"/>
                  </w:pict>
                </mc:Fallback>
              </mc:AlternateContent>
            </w:r>
            <w:r>
              <w:rPr>
                <w:rFonts w:ascii="Segoe UI Symbol" w:hAnsi="Segoe UI Symbol" w:cs="Segoe UI Symbol"/>
                <w:sz w:val="16"/>
                <w:szCs w:val="16"/>
                <w:shd w:val="clear" w:color="auto" w:fill="A7DCDF"/>
              </w:rPr>
              <w:t xml:space="preserve"> </w:t>
            </w:r>
            <w:r w:rsidRPr="00714508"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 </w:t>
            </w:r>
            <w:r w:rsidR="002C51B9" w:rsidRPr="00714508">
              <w:rPr>
                <w:rFonts w:cstheme="minorHAnsi"/>
                <w:b/>
                <w:bCs/>
                <w:sz w:val="16"/>
                <w:szCs w:val="16"/>
                <w:shd w:val="clear" w:color="auto" w:fill="A7DCDF"/>
              </w:rPr>
              <w:t>Alcohol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- </w:t>
            </w:r>
            <w:r w:rsidR="002C51B9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If the patient has a history of current excess alcohol consumption </w:t>
            </w:r>
            <w:proofErr w:type="spellStart"/>
            <w:r w:rsidR="002C51B9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ie</w:t>
            </w:r>
            <w:proofErr w:type="spellEnd"/>
            <w:r w:rsidR="002C51B9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. </w:t>
            </w:r>
            <w:r w:rsidR="00A366BC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&gt;40g/day</w:t>
            </w:r>
          </w:p>
        </w:tc>
      </w:tr>
      <w:tr w:rsidR="002C51B9" w:rsidRPr="00437BDB" w14:paraId="7BB7426C" w14:textId="77777777" w:rsidTr="00344C83">
        <w:trPr>
          <w:trHeight w:val="64"/>
        </w:trPr>
        <w:tc>
          <w:tcPr>
            <w:tcW w:w="331" w:type="dxa"/>
          </w:tcPr>
          <w:p w14:paraId="49460858" w14:textId="37BDCEF4" w:rsidR="002C51B9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8311" w:type="dxa"/>
            <w:gridSpan w:val="8"/>
            <w:vAlign w:val="center"/>
          </w:tcPr>
          <w:p w14:paraId="1EBAE4C6" w14:textId="78C6BB37" w:rsidR="002C51B9" w:rsidRPr="00437BDB" w:rsidRDefault="002C51B9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Give IV thiamine</w:t>
            </w:r>
            <w:r w:rsidR="00653DAF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300mg daily </w:t>
            </w:r>
          </w:p>
        </w:tc>
        <w:tc>
          <w:tcPr>
            <w:tcW w:w="1985" w:type="dxa"/>
            <w:vAlign w:val="center"/>
          </w:tcPr>
          <w:p w14:paraId="02E73A61" w14:textId="702AEA9F" w:rsidR="002C51B9" w:rsidRPr="00437BDB" w:rsidRDefault="002C51B9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Done </w:t>
            </w:r>
            <w:r w:rsidR="004C0986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430617" w:rsidRPr="00437BDB" w14:paraId="29B4A0E9" w14:textId="77777777" w:rsidTr="00344C83">
        <w:trPr>
          <w:trHeight w:val="64"/>
        </w:trPr>
        <w:tc>
          <w:tcPr>
            <w:tcW w:w="331" w:type="dxa"/>
            <w:vMerge w:val="restart"/>
          </w:tcPr>
          <w:p w14:paraId="407C295D" w14:textId="4941E17B" w:rsidR="00430617" w:rsidRPr="00437BDB" w:rsidRDefault="00430617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311" w:type="dxa"/>
            <w:gridSpan w:val="8"/>
            <w:vAlign w:val="center"/>
          </w:tcPr>
          <w:p w14:paraId="764BB690" w14:textId="2FC82626" w:rsidR="00430617" w:rsidRPr="00437BDB" w:rsidRDefault="00430617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Start Alcohol Withdrawal Scal</w:t>
            </w:r>
            <w:r w:rsidR="002806C7" w:rsidRPr="00437BDB">
              <w:rPr>
                <w:rFonts w:asciiTheme="majorHAnsi" w:hAnsiTheme="majorHAnsi" w:cstheme="majorHAnsi"/>
                <w:sz w:val="16"/>
                <w:szCs w:val="16"/>
              </w:rPr>
              <w:t>e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as per local protocol </w:t>
            </w:r>
            <w:r w:rsidR="002806C7" w:rsidRPr="00437BDB">
              <w:rPr>
                <w:rFonts w:asciiTheme="majorHAnsi" w:hAnsiTheme="majorHAnsi" w:cstheme="majorHAnsi"/>
                <w:sz w:val="16"/>
                <w:szCs w:val="16"/>
              </w:rPr>
              <w:t>unless encephalopathic</w:t>
            </w:r>
          </w:p>
        </w:tc>
        <w:tc>
          <w:tcPr>
            <w:tcW w:w="1985" w:type="dxa"/>
            <w:vAlign w:val="center"/>
          </w:tcPr>
          <w:p w14:paraId="51A7B416" w14:textId="09A80DB2" w:rsidR="00430617" w:rsidRPr="00437BDB" w:rsidRDefault="00430617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430617" w:rsidRPr="00437BDB" w14:paraId="78667BA6" w14:textId="77777777" w:rsidTr="00344C83">
        <w:trPr>
          <w:trHeight w:val="242"/>
        </w:trPr>
        <w:tc>
          <w:tcPr>
            <w:tcW w:w="331" w:type="dxa"/>
            <w:vMerge/>
          </w:tcPr>
          <w:p w14:paraId="2C2F3E69" w14:textId="77777777" w:rsidR="00430617" w:rsidRPr="00437BDB" w:rsidRDefault="00430617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0296" w:type="dxa"/>
            <w:gridSpan w:val="9"/>
            <w:vAlign w:val="center"/>
          </w:tcPr>
          <w:p w14:paraId="05571252" w14:textId="15D65D4E" w:rsidR="00430617" w:rsidRPr="00437BDB" w:rsidRDefault="00430617" w:rsidP="002806C7">
            <w:pPr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Insert link to local alcohol protocol here</w:t>
            </w:r>
          </w:p>
        </w:tc>
      </w:tr>
      <w:tr w:rsidR="002C51B9" w:rsidRPr="00437BDB" w14:paraId="40C1D336" w14:textId="77777777" w:rsidTr="00344C83">
        <w:trPr>
          <w:trHeight w:val="191"/>
        </w:trPr>
        <w:tc>
          <w:tcPr>
            <w:tcW w:w="10627" w:type="dxa"/>
            <w:gridSpan w:val="10"/>
            <w:shd w:val="clear" w:color="auto" w:fill="A7DCDF"/>
            <w:vAlign w:val="center"/>
          </w:tcPr>
          <w:p w14:paraId="09F96C71" w14:textId="61356882" w:rsidR="002C51B9" w:rsidRPr="00437BDB" w:rsidRDefault="005D2B96" w:rsidP="002806C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68791B" wp14:editId="1FEE4FA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13335</wp:posOffset>
                      </wp:positionV>
                      <wp:extent cx="85725" cy="857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E0377" id="Rectangle 4" o:spid="_x0000_s1026" style="position:absolute;margin-left:2.1pt;margin-top:1.05pt;width:6.7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" fillcolor="white [3212]" strokecolor="black [1600]" strokeweight=".3pt"/>
                  </w:pict>
                </mc:Fallback>
              </mc:AlternateContent>
            </w:r>
            <w:r>
              <w:rPr>
                <w:rFonts w:ascii="Segoe UI Symbol" w:hAnsi="Segoe UI Symbol" w:cs="Segoe UI Symbol"/>
                <w:sz w:val="16"/>
                <w:szCs w:val="16"/>
                <w:shd w:val="clear" w:color="auto" w:fill="A7DCDF"/>
              </w:rPr>
              <w:t xml:space="preserve"> </w:t>
            </w:r>
            <w:r w:rsidRPr="00714508"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 </w:t>
            </w:r>
            <w:r w:rsidR="002C51B9" w:rsidRPr="00714508">
              <w:rPr>
                <w:rFonts w:cstheme="minorHAnsi"/>
                <w:b/>
                <w:bCs/>
                <w:sz w:val="16"/>
                <w:szCs w:val="16"/>
                <w:shd w:val="clear" w:color="auto" w:fill="A7DCDF"/>
              </w:rPr>
              <w:t>Infection</w:t>
            </w:r>
            <w:r w:rsidR="007F4CAF" w:rsidRPr="00437B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- </w:t>
            </w:r>
            <w:r w:rsidR="002C51B9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If sepsis or infection suspected</w:t>
            </w:r>
          </w:p>
        </w:tc>
      </w:tr>
      <w:tr w:rsidR="002C51B9" w:rsidRPr="00437BDB" w14:paraId="1D10684D" w14:textId="77777777" w:rsidTr="00344C83">
        <w:trPr>
          <w:trHeight w:val="241"/>
        </w:trPr>
        <w:tc>
          <w:tcPr>
            <w:tcW w:w="331" w:type="dxa"/>
          </w:tcPr>
          <w:p w14:paraId="6D867A61" w14:textId="3CF3A6CD" w:rsidR="002C51B9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8311" w:type="dxa"/>
            <w:gridSpan w:val="8"/>
            <w:vAlign w:val="center"/>
          </w:tcPr>
          <w:p w14:paraId="52A44345" w14:textId="404E7DF9" w:rsidR="002C51B9" w:rsidRPr="00437BDB" w:rsidRDefault="002C51B9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What is the suspected source? </w:t>
            </w:r>
            <w:r w:rsidRPr="00437BDB"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  <w:t>…………………………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  <w:t>…………</w:t>
            </w:r>
            <w:r w:rsidRPr="00437BDB"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  <w:t>…….</w:t>
            </w:r>
          </w:p>
        </w:tc>
        <w:tc>
          <w:tcPr>
            <w:tcW w:w="1985" w:type="dxa"/>
            <w:vAlign w:val="center"/>
          </w:tcPr>
          <w:p w14:paraId="08BB8600" w14:textId="77777777" w:rsidR="002C51B9" w:rsidRPr="00437BDB" w:rsidRDefault="002C51B9" w:rsidP="002806C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30617" w:rsidRPr="00437BDB" w14:paraId="5B3BF956" w14:textId="77777777" w:rsidTr="00344C83">
        <w:trPr>
          <w:trHeight w:val="281"/>
        </w:trPr>
        <w:tc>
          <w:tcPr>
            <w:tcW w:w="331" w:type="dxa"/>
            <w:vMerge w:val="restart"/>
          </w:tcPr>
          <w:p w14:paraId="197E0238" w14:textId="7DAF7EA4" w:rsidR="00430617" w:rsidRPr="00437BDB" w:rsidRDefault="00430617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311" w:type="dxa"/>
            <w:gridSpan w:val="8"/>
            <w:vAlign w:val="center"/>
          </w:tcPr>
          <w:p w14:paraId="1227E80A" w14:textId="494BBEFD" w:rsidR="00430617" w:rsidRPr="00437BDB" w:rsidRDefault="00430617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Treat with antibiotics specific to source as per local protocol</w:t>
            </w:r>
          </w:p>
        </w:tc>
        <w:tc>
          <w:tcPr>
            <w:tcW w:w="1985" w:type="dxa"/>
            <w:vAlign w:val="center"/>
          </w:tcPr>
          <w:p w14:paraId="1FFD809E" w14:textId="27AD2876" w:rsidR="00430617" w:rsidRPr="00437BDB" w:rsidRDefault="00430617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430617" w:rsidRPr="00437BDB" w14:paraId="1FE99252" w14:textId="77777777" w:rsidTr="00344C83">
        <w:trPr>
          <w:trHeight w:val="281"/>
        </w:trPr>
        <w:tc>
          <w:tcPr>
            <w:tcW w:w="331" w:type="dxa"/>
            <w:vMerge/>
          </w:tcPr>
          <w:p w14:paraId="3E54B399" w14:textId="77777777" w:rsidR="00430617" w:rsidRPr="00437BDB" w:rsidRDefault="00430617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0296" w:type="dxa"/>
            <w:gridSpan w:val="9"/>
            <w:vAlign w:val="center"/>
          </w:tcPr>
          <w:p w14:paraId="4E4AA004" w14:textId="32EA2D43" w:rsidR="00430617" w:rsidRPr="00437BDB" w:rsidRDefault="00430617" w:rsidP="002806C7">
            <w:pPr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Insert link to local antibiotic protocol here</w:t>
            </w:r>
          </w:p>
        </w:tc>
      </w:tr>
      <w:tr w:rsidR="002C51B9" w:rsidRPr="00437BDB" w14:paraId="6AF6E891" w14:textId="77777777" w:rsidTr="00344C83">
        <w:trPr>
          <w:trHeight w:val="274"/>
        </w:trPr>
        <w:tc>
          <w:tcPr>
            <w:tcW w:w="331" w:type="dxa"/>
          </w:tcPr>
          <w:p w14:paraId="26D948D3" w14:textId="383B9378" w:rsidR="002C51B9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311" w:type="dxa"/>
            <w:gridSpan w:val="8"/>
            <w:vAlign w:val="center"/>
          </w:tcPr>
          <w:p w14:paraId="7CAEE64C" w14:textId="056017AB" w:rsidR="007F4CAF" w:rsidRPr="00437BDB" w:rsidRDefault="002C51B9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If ascitic fluid 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>polymorph</w:t>
            </w:r>
            <w:r w:rsidR="00653DAF" w:rsidRPr="00437BDB">
              <w:rPr>
                <w:rFonts w:asciiTheme="majorHAnsi" w:hAnsiTheme="majorHAnsi" w:cstheme="majorHAnsi"/>
                <w:sz w:val="16"/>
                <w:szCs w:val="16"/>
              </w:rPr>
              <w:t>/neutrophil count &gt;</w:t>
            </w:r>
            <w:r w:rsidR="00BB7929" w:rsidRPr="00437BDB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653DAF" w:rsidRPr="00437BDB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="00BB7929" w:rsidRPr="00437BDB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="00653DAF" w:rsidRPr="00437BDB">
              <w:rPr>
                <w:rFonts w:asciiTheme="majorHAnsi" w:hAnsiTheme="majorHAnsi" w:cstheme="majorHAnsi"/>
                <w:sz w:val="16"/>
                <w:szCs w:val="16"/>
              </w:rPr>
              <w:t>x10</w:t>
            </w:r>
            <w:r w:rsidR="00BB7929" w:rsidRPr="00437BDB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6</w:t>
            </w:r>
            <w:r w:rsidR="00653DAF" w:rsidRPr="00437BDB">
              <w:rPr>
                <w:rFonts w:asciiTheme="majorHAnsi" w:hAnsiTheme="majorHAnsi" w:cstheme="majorHAnsi"/>
                <w:sz w:val="16"/>
                <w:szCs w:val="16"/>
              </w:rPr>
              <w:t>/L</w:t>
            </w:r>
            <w:r w:rsidR="00DC035C" w:rsidRPr="00437BDB"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DC035C" w:rsidRPr="00437BDB">
              <w:rPr>
                <w:rFonts w:asciiTheme="majorHAnsi" w:hAnsiTheme="majorHAnsi" w:cstheme="majorHAnsi"/>
                <w:sz w:val="16"/>
                <w:szCs w:val="16"/>
              </w:rPr>
              <w:t>treat for</w:t>
            </w:r>
            <w:r w:rsidR="00653DAF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spontaneous bacterial peritonitis</w:t>
            </w:r>
            <w:r w:rsidR="00DC035C" w:rsidRPr="00437BDB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1DA654CB" w14:textId="043A7D62" w:rsidR="007F4CAF" w:rsidRPr="00437BDB" w:rsidRDefault="007F4CAF" w:rsidP="002806C7">
            <w:pPr>
              <w:ind w:left="143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a. 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IV ceftriaxone 2g daily</w:t>
            </w:r>
          </w:p>
          <w:p w14:paraId="78CB8A16" w14:textId="59D5EEF8" w:rsidR="002C51B9" w:rsidRPr="00437BDB" w:rsidRDefault="007F4CAF" w:rsidP="002806C7">
            <w:pPr>
              <w:ind w:left="143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b. 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Commence IV albumin 20% 1.5g/kg </w:t>
            </w:r>
            <w:r w:rsidR="002806C7" w:rsidRPr="00437BDB">
              <w:rPr>
                <w:rFonts w:asciiTheme="majorHAnsi" w:hAnsiTheme="majorHAnsi" w:cstheme="majorHAnsi"/>
                <w:sz w:val="16"/>
                <w:szCs w:val="16"/>
              </w:rPr>
              <w:t>daily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within 6 hours of diagnosis</w:t>
            </w:r>
          </w:p>
        </w:tc>
        <w:tc>
          <w:tcPr>
            <w:tcW w:w="1985" w:type="dxa"/>
            <w:vAlign w:val="center"/>
          </w:tcPr>
          <w:p w14:paraId="5F2C55C5" w14:textId="77777777" w:rsidR="002C51B9" w:rsidRPr="00437BDB" w:rsidRDefault="002C51B9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7C32552" w14:textId="77777777" w:rsidR="007F4CAF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  <w:p w14:paraId="337D5A1D" w14:textId="247B84F8" w:rsidR="007F4CAF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2C51B9" w:rsidRPr="00437BDB" w14:paraId="16FD49EE" w14:textId="77777777" w:rsidTr="00344C83">
        <w:trPr>
          <w:trHeight w:val="94"/>
        </w:trPr>
        <w:tc>
          <w:tcPr>
            <w:tcW w:w="10627" w:type="dxa"/>
            <w:gridSpan w:val="10"/>
            <w:shd w:val="clear" w:color="auto" w:fill="A7DCDF"/>
            <w:vAlign w:val="center"/>
          </w:tcPr>
          <w:p w14:paraId="08895136" w14:textId="743F506B" w:rsidR="002C51B9" w:rsidRPr="00437BDB" w:rsidRDefault="005D2B96" w:rsidP="002806C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DB557D" wp14:editId="78D172F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18415</wp:posOffset>
                      </wp:positionV>
                      <wp:extent cx="85725" cy="857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60963" id="Rectangle 6" o:spid="_x0000_s1026" style="position:absolute;margin-left:2.25pt;margin-top:1.45pt;width:6.7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" fillcolor="white [3212]" strokecolor="black [1600]" strokeweight=".3pt"/>
                  </w:pict>
                </mc:Fallback>
              </mc:AlternateContent>
            </w:r>
            <w:r>
              <w:rPr>
                <w:rFonts w:ascii="Segoe UI Symbol" w:hAnsi="Segoe UI Symbol" w:cs="Segoe UI Symbol"/>
                <w:sz w:val="16"/>
                <w:szCs w:val="16"/>
                <w:shd w:val="clear" w:color="auto" w:fill="A7DCDF"/>
              </w:rPr>
              <w:t xml:space="preserve"> </w:t>
            </w:r>
            <w:r w:rsidRPr="00714508"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 </w:t>
            </w:r>
            <w:r w:rsidR="002C51B9" w:rsidRPr="00714508">
              <w:rPr>
                <w:rFonts w:cstheme="minorHAnsi"/>
                <w:b/>
                <w:bCs/>
                <w:sz w:val="16"/>
                <w:szCs w:val="16"/>
                <w:shd w:val="clear" w:color="auto" w:fill="A7DCDF"/>
              </w:rPr>
              <w:t xml:space="preserve">Acute Kidney Injury </w:t>
            </w:r>
            <w:r w:rsidR="007F4CAF" w:rsidRPr="00714508">
              <w:rPr>
                <w:rFonts w:cstheme="minorHAnsi"/>
                <w:b/>
                <w:bCs/>
                <w:sz w:val="16"/>
                <w:szCs w:val="16"/>
                <w:shd w:val="clear" w:color="auto" w:fill="A7DCDF"/>
              </w:rPr>
              <w:t xml:space="preserve">(AKI) </w:t>
            </w:r>
            <w:r w:rsidR="002C51B9" w:rsidRPr="00714508">
              <w:rPr>
                <w:rFonts w:cstheme="minorHAnsi"/>
                <w:b/>
                <w:bCs/>
                <w:sz w:val="16"/>
                <w:szCs w:val="16"/>
                <w:shd w:val="clear" w:color="auto" w:fill="A7DCDF"/>
              </w:rPr>
              <w:t>and/or Hyponatraemia</w:t>
            </w:r>
            <w:r w:rsidR="002C51B9" w:rsidRPr="00437B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C51B9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ie</w:t>
            </w:r>
            <w:proofErr w:type="spellEnd"/>
            <w:r w:rsidR="002C51B9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. Na &lt;125 mmol/L</w:t>
            </w:r>
          </w:p>
        </w:tc>
      </w:tr>
      <w:tr w:rsidR="002C51B9" w:rsidRPr="00437BDB" w14:paraId="09ACA455" w14:textId="77777777" w:rsidTr="00344C83">
        <w:trPr>
          <w:trHeight w:val="228"/>
        </w:trPr>
        <w:tc>
          <w:tcPr>
            <w:tcW w:w="2186" w:type="dxa"/>
            <w:gridSpan w:val="2"/>
            <w:vMerge w:val="restart"/>
            <w:vAlign w:val="center"/>
          </w:tcPr>
          <w:p w14:paraId="58E64DED" w14:textId="1625696A" w:rsidR="002C51B9" w:rsidRPr="00437BDB" w:rsidRDefault="007F4CAF" w:rsidP="003061B9">
            <w:pPr>
              <w:ind w:left="142" w:hanging="142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AKI definition</w:t>
            </w:r>
          </w:p>
          <w:p w14:paraId="0E09E39D" w14:textId="35CA038A" w:rsidR="007F4CAF" w:rsidRPr="00437BDB" w:rsidRDefault="007F4CAF" w:rsidP="003061B9">
            <w:pPr>
              <w:ind w:left="142" w:hanging="142"/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ICA modified KDIGO criteria</w:t>
            </w:r>
          </w:p>
        </w:tc>
        <w:tc>
          <w:tcPr>
            <w:tcW w:w="8441" w:type="dxa"/>
            <w:gridSpan w:val="8"/>
            <w:vAlign w:val="center"/>
          </w:tcPr>
          <w:p w14:paraId="2C6DC1B2" w14:textId="454207B7" w:rsidR="002C51B9" w:rsidRPr="00437BDB" w:rsidRDefault="002C51B9" w:rsidP="002806C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Increase in serum creatinine&gt; 26</w:t>
            </w:r>
            <w:r w:rsidR="00F32936" w:rsidRPr="00437BDB">
              <w:rPr>
                <w:rFonts w:asciiTheme="majorHAnsi" w:hAnsiTheme="majorHAnsi" w:cstheme="majorHAnsi"/>
                <w:sz w:val="16"/>
                <w:szCs w:val="16"/>
              </w:rPr>
              <w:t>.5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umol/L within 48 hours </w:t>
            </w:r>
            <w:r w:rsidRPr="00437B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OR</w:t>
            </w:r>
          </w:p>
        </w:tc>
      </w:tr>
      <w:tr w:rsidR="002C51B9" w:rsidRPr="00437BDB" w14:paraId="59E3A759" w14:textId="77777777" w:rsidTr="00344C83">
        <w:trPr>
          <w:trHeight w:val="214"/>
        </w:trPr>
        <w:tc>
          <w:tcPr>
            <w:tcW w:w="2186" w:type="dxa"/>
            <w:gridSpan w:val="2"/>
            <w:vMerge/>
            <w:vAlign w:val="center"/>
          </w:tcPr>
          <w:p w14:paraId="3F28FC1D" w14:textId="77777777" w:rsidR="002C51B9" w:rsidRPr="00437BDB" w:rsidRDefault="002C51B9" w:rsidP="002806C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441" w:type="dxa"/>
            <w:gridSpan w:val="8"/>
            <w:vAlign w:val="center"/>
          </w:tcPr>
          <w:p w14:paraId="225CB6F5" w14:textId="2F562FB5" w:rsidR="002C51B9" w:rsidRPr="00437BDB" w:rsidRDefault="002C51B9" w:rsidP="002806C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&gt;50% rise in serum creatinine 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from baseline 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over the last 7 days </w:t>
            </w:r>
            <w:r w:rsidRPr="00437B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OR </w:t>
            </w:r>
          </w:p>
        </w:tc>
      </w:tr>
      <w:tr w:rsidR="002C51B9" w:rsidRPr="00437BDB" w14:paraId="6A71118A" w14:textId="77777777" w:rsidTr="00344C83">
        <w:trPr>
          <w:trHeight w:val="220"/>
        </w:trPr>
        <w:tc>
          <w:tcPr>
            <w:tcW w:w="2186" w:type="dxa"/>
            <w:gridSpan w:val="2"/>
            <w:vMerge/>
            <w:vAlign w:val="center"/>
          </w:tcPr>
          <w:p w14:paraId="0D97F314" w14:textId="77777777" w:rsidR="002C51B9" w:rsidRPr="00437BDB" w:rsidRDefault="002C51B9" w:rsidP="002806C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441" w:type="dxa"/>
            <w:gridSpan w:val="8"/>
            <w:vAlign w:val="center"/>
          </w:tcPr>
          <w:p w14:paraId="1954EF67" w14:textId="53F1DC9B" w:rsidR="002C51B9" w:rsidRPr="00437BDB" w:rsidRDefault="002C51B9" w:rsidP="002806C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Urine output (UO) &lt;0.5ml/kg/hr for &gt;6 hours (based on dry weight)</w:t>
            </w:r>
            <w:r w:rsidRPr="00437B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C51B9" w:rsidRPr="00437BDB" w14:paraId="04189CAA" w14:textId="77777777" w:rsidTr="00344C83">
        <w:trPr>
          <w:trHeight w:val="236"/>
        </w:trPr>
        <w:tc>
          <w:tcPr>
            <w:tcW w:w="331" w:type="dxa"/>
          </w:tcPr>
          <w:p w14:paraId="2E72A0D1" w14:textId="577C3831" w:rsidR="002C51B9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8311" w:type="dxa"/>
            <w:gridSpan w:val="8"/>
            <w:vAlign w:val="center"/>
          </w:tcPr>
          <w:p w14:paraId="7E90367B" w14:textId="6B28FAA3" w:rsidR="002C51B9" w:rsidRPr="00437BDB" w:rsidRDefault="002C51B9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Suspend all diuretics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nephrotoxic drugs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>, vasoactive drugs and beta-blockers if MAP &lt;65 mmHg (</w:t>
            </w:r>
            <w:r w:rsidR="002806C7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or 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>systolic BP &lt; 90mmHg)</w:t>
            </w:r>
          </w:p>
        </w:tc>
        <w:tc>
          <w:tcPr>
            <w:tcW w:w="1985" w:type="dxa"/>
            <w:vAlign w:val="center"/>
          </w:tcPr>
          <w:p w14:paraId="422E44F7" w14:textId="5BE6646E" w:rsidR="002C51B9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2C51B9" w:rsidRPr="00437BDB" w14:paraId="2958F65D" w14:textId="77777777" w:rsidTr="00344C83">
        <w:trPr>
          <w:trHeight w:val="118"/>
        </w:trPr>
        <w:tc>
          <w:tcPr>
            <w:tcW w:w="331" w:type="dxa"/>
          </w:tcPr>
          <w:p w14:paraId="3F3ECC92" w14:textId="083A5F7A" w:rsidR="002C51B9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311" w:type="dxa"/>
            <w:gridSpan w:val="8"/>
            <w:vAlign w:val="center"/>
          </w:tcPr>
          <w:p w14:paraId="1E8F3A91" w14:textId="45B2174A" w:rsidR="007F4CAF" w:rsidRPr="00437BDB" w:rsidRDefault="00E45184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Intravenous 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>volume expansion</w:t>
            </w:r>
            <w:r w:rsidR="002806C7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with 4% albumin or normal saline</w:t>
            </w:r>
          </w:p>
          <w:p w14:paraId="57D68176" w14:textId="73A92CB1" w:rsidR="007F4CAF" w:rsidRPr="00437BDB" w:rsidRDefault="007F4CAF" w:rsidP="002806C7">
            <w:pPr>
              <w:pStyle w:val="ListParagraph"/>
              <w:numPr>
                <w:ilvl w:val="0"/>
                <w:numId w:val="13"/>
              </w:numPr>
              <w:ind w:left="284" w:hanging="142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If creatinine &gt;133 </w:t>
            </w:r>
            <w:proofErr w:type="spellStart"/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umol</w:t>
            </w:r>
            <w:proofErr w:type="spellEnd"/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/L (</w:t>
            </w:r>
            <w:proofErr w:type="spellStart"/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ie</w:t>
            </w:r>
            <w:proofErr w:type="spellEnd"/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. &gt; AKI Stage 1A), use 20% albumin 1mg/kg daily for 2 days</w:t>
            </w:r>
          </w:p>
        </w:tc>
        <w:tc>
          <w:tcPr>
            <w:tcW w:w="1985" w:type="dxa"/>
            <w:vAlign w:val="center"/>
          </w:tcPr>
          <w:p w14:paraId="115C9F53" w14:textId="2BA2A9B7" w:rsidR="002C51B9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2C51B9" w:rsidRPr="00437BDB" w14:paraId="7458967B" w14:textId="77777777" w:rsidTr="00344C83">
        <w:trPr>
          <w:trHeight w:val="279"/>
        </w:trPr>
        <w:tc>
          <w:tcPr>
            <w:tcW w:w="331" w:type="dxa"/>
          </w:tcPr>
          <w:p w14:paraId="54F02500" w14:textId="1D98B7E6" w:rsidR="002C51B9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311" w:type="dxa"/>
            <w:gridSpan w:val="8"/>
            <w:vAlign w:val="center"/>
          </w:tcPr>
          <w:p w14:paraId="1BC85B53" w14:textId="0DFEB6EA" w:rsidR="002C51B9" w:rsidRPr="00437BDB" w:rsidRDefault="002C51B9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Initiate fluid balance chart/daily weighs</w:t>
            </w:r>
            <w:r w:rsidR="00BB7929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, consider in-dwelling catheter </w:t>
            </w:r>
          </w:p>
        </w:tc>
        <w:tc>
          <w:tcPr>
            <w:tcW w:w="1985" w:type="dxa"/>
            <w:vAlign w:val="center"/>
          </w:tcPr>
          <w:p w14:paraId="53440AA1" w14:textId="6097DD1E" w:rsidR="002C51B9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2C51B9" w:rsidRPr="00437BDB" w14:paraId="2C21FC12" w14:textId="77777777" w:rsidTr="00344C83">
        <w:trPr>
          <w:trHeight w:val="297"/>
        </w:trPr>
        <w:tc>
          <w:tcPr>
            <w:tcW w:w="331" w:type="dxa"/>
          </w:tcPr>
          <w:p w14:paraId="0591DE47" w14:textId="3B6AD8D9" w:rsidR="002C51B9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8311" w:type="dxa"/>
            <w:gridSpan w:val="8"/>
            <w:vAlign w:val="center"/>
          </w:tcPr>
          <w:p w14:paraId="48090B5B" w14:textId="77777777" w:rsidR="002C51B9" w:rsidRPr="00437BDB" w:rsidRDefault="002C51B9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Aim for MAP&gt;80mmHg to achieve urine output &gt;0.5ml/kg/hr (based on dry weight)</w:t>
            </w:r>
          </w:p>
        </w:tc>
        <w:tc>
          <w:tcPr>
            <w:tcW w:w="1985" w:type="dxa"/>
            <w:vAlign w:val="center"/>
          </w:tcPr>
          <w:p w14:paraId="53101C7E" w14:textId="6063ADDC" w:rsidR="002C51B9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2C51B9" w:rsidRPr="00437BDB" w14:paraId="1D9CE6C2" w14:textId="77777777" w:rsidTr="00344C83">
        <w:trPr>
          <w:trHeight w:val="315"/>
        </w:trPr>
        <w:tc>
          <w:tcPr>
            <w:tcW w:w="331" w:type="dxa"/>
          </w:tcPr>
          <w:p w14:paraId="2ED00067" w14:textId="6E47E092" w:rsidR="002C51B9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8311" w:type="dxa"/>
            <w:gridSpan w:val="8"/>
            <w:vAlign w:val="center"/>
          </w:tcPr>
          <w:p w14:paraId="7CAC3C4B" w14:textId="15F6DD01" w:rsidR="002C51B9" w:rsidRPr="00437BDB" w:rsidRDefault="002C51B9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At 6 hours, if target not achieved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88556E" w:rsidRPr="00437BDB">
              <w:rPr>
                <w:rFonts w:asciiTheme="majorHAnsi" w:hAnsiTheme="majorHAnsi" w:cstheme="majorHAnsi"/>
                <w:sz w:val="16"/>
                <w:szCs w:val="16"/>
              </w:rPr>
              <w:t>consider escalation to higher level of care</w:t>
            </w:r>
          </w:p>
        </w:tc>
        <w:tc>
          <w:tcPr>
            <w:tcW w:w="1985" w:type="dxa"/>
            <w:vAlign w:val="center"/>
          </w:tcPr>
          <w:p w14:paraId="57D83CAF" w14:textId="2129BCFF" w:rsidR="002C51B9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2C51B9" w:rsidRPr="00437BDB" w14:paraId="585D1C8A" w14:textId="77777777" w:rsidTr="00344C83">
        <w:trPr>
          <w:trHeight w:val="134"/>
        </w:trPr>
        <w:tc>
          <w:tcPr>
            <w:tcW w:w="10627" w:type="dxa"/>
            <w:gridSpan w:val="10"/>
            <w:shd w:val="clear" w:color="auto" w:fill="A7DCDF"/>
            <w:vAlign w:val="center"/>
          </w:tcPr>
          <w:p w14:paraId="5FFBC262" w14:textId="63C1870E" w:rsidR="002C51B9" w:rsidRPr="00437BDB" w:rsidRDefault="005D2B96" w:rsidP="002806C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DA1331" wp14:editId="17A6368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15875</wp:posOffset>
                      </wp:positionV>
                      <wp:extent cx="85725" cy="857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A8F6E" id="Rectangle 7" o:spid="_x0000_s1026" style="position:absolute;margin-left:2.4pt;margin-top:1.25pt;width:6.75pt;height: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" fillcolor="white [3212]" strokecolor="black [1600]" strokeweight=".3pt"/>
                  </w:pict>
                </mc:Fallback>
              </mc:AlternateContent>
            </w:r>
            <w:r>
              <w:rPr>
                <w:rFonts w:ascii="Segoe UI Symbol" w:hAnsi="Segoe UI Symbol" w:cs="Segoe UI Symbol"/>
                <w:sz w:val="16"/>
                <w:szCs w:val="16"/>
                <w:shd w:val="clear" w:color="auto" w:fill="A7DCDF"/>
              </w:rPr>
              <w:t xml:space="preserve"> </w:t>
            </w:r>
            <w:r w:rsidRPr="00714508"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 </w:t>
            </w:r>
            <w:r w:rsidR="007F4CAF" w:rsidRPr="00437BDB">
              <w:rPr>
                <w:rFonts w:cstheme="minorHAnsi"/>
                <w:b/>
                <w:bCs/>
                <w:sz w:val="16"/>
                <w:szCs w:val="16"/>
              </w:rPr>
              <w:t xml:space="preserve">Acute Gastrointestinal </w:t>
            </w:r>
            <w:r w:rsidR="002C51B9" w:rsidRPr="00437BDB">
              <w:rPr>
                <w:rFonts w:cstheme="minorHAnsi"/>
                <w:b/>
                <w:bCs/>
                <w:sz w:val="16"/>
                <w:szCs w:val="16"/>
              </w:rPr>
              <w:t>Bleeding</w:t>
            </w:r>
            <w:r w:rsidR="002C51B9" w:rsidRPr="00437B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- </w:t>
            </w:r>
            <w:r w:rsidR="002C51B9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If the patient has evidence of GI bleeding and varices are suspected </w:t>
            </w:r>
          </w:p>
        </w:tc>
      </w:tr>
      <w:tr w:rsidR="002C51B9" w:rsidRPr="00437BDB" w14:paraId="3FA18E26" w14:textId="77777777" w:rsidTr="00344C83">
        <w:trPr>
          <w:trHeight w:val="100"/>
        </w:trPr>
        <w:tc>
          <w:tcPr>
            <w:tcW w:w="331" w:type="dxa"/>
          </w:tcPr>
          <w:p w14:paraId="071CCC67" w14:textId="6948F2FE" w:rsidR="002C51B9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8311" w:type="dxa"/>
            <w:gridSpan w:val="8"/>
            <w:vAlign w:val="center"/>
          </w:tcPr>
          <w:p w14:paraId="76DA3EF7" w14:textId="778CFEC4" w:rsidR="002C51B9" w:rsidRPr="00437BDB" w:rsidRDefault="002C51B9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Fluid resuscitat</w:t>
            </w:r>
            <w:r w:rsidR="00653DAF" w:rsidRPr="00437BDB">
              <w:rPr>
                <w:rFonts w:asciiTheme="majorHAnsi" w:hAnsiTheme="majorHAnsi" w:cstheme="majorHAnsi"/>
                <w:sz w:val="16"/>
                <w:szCs w:val="16"/>
              </w:rPr>
              <w:t>ion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according to BP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(aim 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MAP &gt;65mmHg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>) and heart rate</w:t>
            </w:r>
          </w:p>
        </w:tc>
        <w:tc>
          <w:tcPr>
            <w:tcW w:w="1985" w:type="dxa"/>
            <w:vAlign w:val="center"/>
          </w:tcPr>
          <w:p w14:paraId="1BC069A5" w14:textId="2972417C" w:rsidR="002C51B9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2C51B9" w:rsidRPr="00437BDB" w14:paraId="17897BE5" w14:textId="77777777" w:rsidTr="00344C83">
        <w:trPr>
          <w:trHeight w:val="359"/>
        </w:trPr>
        <w:tc>
          <w:tcPr>
            <w:tcW w:w="331" w:type="dxa"/>
          </w:tcPr>
          <w:p w14:paraId="33D70BEA" w14:textId="1A24E5FD" w:rsidR="002C51B9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311" w:type="dxa"/>
            <w:gridSpan w:val="8"/>
            <w:vAlign w:val="center"/>
          </w:tcPr>
          <w:p w14:paraId="5BF0EE1E" w14:textId="47C09CCA" w:rsidR="002C51B9" w:rsidRPr="00437BDB" w:rsidRDefault="002C51B9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IV terlipressin 1.7mg </w:t>
            </w:r>
            <w:r w:rsidR="00F408BB" w:rsidRPr="00437BDB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hourly</w:t>
            </w:r>
            <w:r w:rsidR="00653DAF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until bleeding controlled then reduce </w:t>
            </w:r>
          </w:p>
          <w:p w14:paraId="44EBD422" w14:textId="560F9407" w:rsidR="002C51B9" w:rsidRPr="00437BDB" w:rsidRDefault="002C51B9" w:rsidP="002806C7">
            <w:pPr>
              <w:pStyle w:val="ListParagraph"/>
              <w:numPr>
                <w:ilvl w:val="0"/>
                <w:numId w:val="13"/>
              </w:numPr>
              <w:ind w:left="284" w:hanging="141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consider octreotide if </w:t>
            </w:r>
            <w:proofErr w:type="spellStart"/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terlipressin</w:t>
            </w:r>
            <w:proofErr w:type="spellEnd"/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contraindicated </w:t>
            </w:r>
            <w:r w:rsidR="00DC035C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(</w:t>
            </w:r>
            <w:proofErr w:type="spellStart"/>
            <w:r w:rsidR="00DC035C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eg.</w:t>
            </w:r>
            <w:proofErr w:type="spellEnd"/>
            <w:r w:rsidR="007F4CAF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r w:rsidR="00E16A02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unstable angina, recent myocardial infarction</w:t>
            </w:r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, peripheral vascular disease</w:t>
            </w:r>
            <w:r w:rsidR="00DC035C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5" w:type="dxa"/>
            <w:vAlign w:val="center"/>
          </w:tcPr>
          <w:p w14:paraId="7E6C3065" w14:textId="00303CB7" w:rsidR="002C51B9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2C51B9" w:rsidRPr="00437BDB" w14:paraId="599CE2BB" w14:textId="77777777" w:rsidTr="00344C83">
        <w:trPr>
          <w:trHeight w:val="219"/>
        </w:trPr>
        <w:tc>
          <w:tcPr>
            <w:tcW w:w="331" w:type="dxa"/>
          </w:tcPr>
          <w:p w14:paraId="1062B492" w14:textId="23D5032A" w:rsidR="002C51B9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311" w:type="dxa"/>
            <w:gridSpan w:val="8"/>
            <w:vAlign w:val="center"/>
          </w:tcPr>
          <w:p w14:paraId="35B5F73E" w14:textId="4A5171ED" w:rsidR="002C51B9" w:rsidRPr="00437BDB" w:rsidRDefault="002C51B9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IV ceftriaxone 1g daily for </w:t>
            </w:r>
            <w:r w:rsidR="00070706" w:rsidRPr="00437BDB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>-5 days</w:t>
            </w:r>
          </w:p>
        </w:tc>
        <w:tc>
          <w:tcPr>
            <w:tcW w:w="1985" w:type="dxa"/>
            <w:vAlign w:val="center"/>
          </w:tcPr>
          <w:p w14:paraId="05FD1861" w14:textId="72BAF0FC" w:rsidR="002C51B9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2C51B9" w:rsidRPr="00437BDB" w14:paraId="712A96C4" w14:textId="77777777" w:rsidTr="00344C83">
        <w:trPr>
          <w:trHeight w:val="271"/>
        </w:trPr>
        <w:tc>
          <w:tcPr>
            <w:tcW w:w="331" w:type="dxa"/>
          </w:tcPr>
          <w:p w14:paraId="72B30130" w14:textId="00D79ADE" w:rsidR="002C51B9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8311" w:type="dxa"/>
            <w:gridSpan w:val="8"/>
            <w:vAlign w:val="center"/>
          </w:tcPr>
          <w:p w14:paraId="584185CC" w14:textId="1F091182" w:rsidR="002C51B9" w:rsidRPr="00437BDB" w:rsidRDefault="009C2B47" w:rsidP="002806C7">
            <w:pPr>
              <w:ind w:left="143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Transfuse if Hb &lt;70g/, aim Hb 70-</w:t>
            </w:r>
            <w:r w:rsidR="00123C36" w:rsidRPr="00437BDB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0g/L</w:t>
            </w:r>
          </w:p>
        </w:tc>
        <w:tc>
          <w:tcPr>
            <w:tcW w:w="1985" w:type="dxa"/>
            <w:vAlign w:val="center"/>
          </w:tcPr>
          <w:p w14:paraId="5386B069" w14:textId="2E129808" w:rsidR="002C51B9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430617" w:rsidRPr="00437BDB" w14:paraId="497FFA7E" w14:textId="77777777" w:rsidTr="00344C83">
        <w:trPr>
          <w:trHeight w:val="210"/>
        </w:trPr>
        <w:tc>
          <w:tcPr>
            <w:tcW w:w="331" w:type="dxa"/>
            <w:vMerge w:val="restart"/>
          </w:tcPr>
          <w:p w14:paraId="09E6C941" w14:textId="24A765A8" w:rsidR="00430617" w:rsidRPr="00437BDB" w:rsidRDefault="00430617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8311" w:type="dxa"/>
            <w:gridSpan w:val="8"/>
            <w:vAlign w:val="center"/>
          </w:tcPr>
          <w:p w14:paraId="0DA5D51A" w14:textId="77777777" w:rsidR="00430617" w:rsidRPr="00437BDB" w:rsidRDefault="00430617" w:rsidP="002806C7">
            <w:pPr>
              <w:ind w:left="143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Activate massive transfusion protocol if local criteria met</w:t>
            </w:r>
          </w:p>
          <w:p w14:paraId="75C37363" w14:textId="028BE693" w:rsidR="00430617" w:rsidRPr="00437BDB" w:rsidRDefault="00430617" w:rsidP="002806C7">
            <w:pPr>
              <w:pStyle w:val="ListParagraph"/>
              <w:numPr>
                <w:ilvl w:val="0"/>
                <w:numId w:val="13"/>
              </w:numPr>
              <w:ind w:left="284" w:hanging="141"/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Avoid using fresh frozen plasma outside of massive transfusion protocols</w:t>
            </w:r>
          </w:p>
        </w:tc>
        <w:tc>
          <w:tcPr>
            <w:tcW w:w="1985" w:type="dxa"/>
            <w:vAlign w:val="center"/>
          </w:tcPr>
          <w:p w14:paraId="26BD5C05" w14:textId="52B51261" w:rsidR="00430617" w:rsidRPr="00437BDB" w:rsidRDefault="00430617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430617" w:rsidRPr="00437BDB" w14:paraId="122E458A" w14:textId="77777777" w:rsidTr="00344C83">
        <w:trPr>
          <w:trHeight w:val="210"/>
        </w:trPr>
        <w:tc>
          <w:tcPr>
            <w:tcW w:w="331" w:type="dxa"/>
            <w:vMerge/>
          </w:tcPr>
          <w:p w14:paraId="42E0AAD4" w14:textId="77777777" w:rsidR="00430617" w:rsidRPr="00437BDB" w:rsidRDefault="00430617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0296" w:type="dxa"/>
            <w:gridSpan w:val="9"/>
            <w:vAlign w:val="center"/>
          </w:tcPr>
          <w:p w14:paraId="4DECD82E" w14:textId="152803A6" w:rsidR="00430617" w:rsidRPr="00437BDB" w:rsidRDefault="00430617" w:rsidP="002806C7">
            <w:pPr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Insert link to local massive transfusion protocol here</w:t>
            </w:r>
          </w:p>
        </w:tc>
      </w:tr>
      <w:tr w:rsidR="009C2B47" w:rsidRPr="00437BDB" w14:paraId="3C7BD088" w14:textId="77777777" w:rsidTr="00344C83">
        <w:trPr>
          <w:trHeight w:val="154"/>
        </w:trPr>
        <w:tc>
          <w:tcPr>
            <w:tcW w:w="331" w:type="dxa"/>
          </w:tcPr>
          <w:p w14:paraId="4D73DC24" w14:textId="5DE24EE6" w:rsidR="009C2B47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8311" w:type="dxa"/>
            <w:gridSpan w:val="8"/>
            <w:vAlign w:val="center"/>
          </w:tcPr>
          <w:p w14:paraId="70D12765" w14:textId="2A8AB30B" w:rsidR="009C2B47" w:rsidRPr="00437BDB" w:rsidRDefault="009C2B47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Refer for endoscopy within 12 hours after resuscitation</w:t>
            </w:r>
          </w:p>
        </w:tc>
        <w:tc>
          <w:tcPr>
            <w:tcW w:w="1985" w:type="dxa"/>
            <w:vAlign w:val="center"/>
          </w:tcPr>
          <w:p w14:paraId="34264D9A" w14:textId="11778673" w:rsidR="009C2B47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9C2B47" w:rsidRPr="00437BDB" w14:paraId="79C54C29" w14:textId="77777777" w:rsidTr="00344C83">
        <w:trPr>
          <w:trHeight w:val="198"/>
        </w:trPr>
        <w:tc>
          <w:tcPr>
            <w:tcW w:w="10627" w:type="dxa"/>
            <w:gridSpan w:val="10"/>
            <w:shd w:val="clear" w:color="auto" w:fill="A7DCDF"/>
            <w:vAlign w:val="center"/>
          </w:tcPr>
          <w:p w14:paraId="74FBC519" w14:textId="6547A792" w:rsidR="009C2B47" w:rsidRPr="00437BDB" w:rsidRDefault="005D2B96" w:rsidP="002806C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9BE53E" wp14:editId="2687514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14605</wp:posOffset>
                      </wp:positionV>
                      <wp:extent cx="85725" cy="857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F733D" id="Rectangle 8" o:spid="_x0000_s1026" style="position:absolute;margin-left:2.55pt;margin-top:1.15pt;width:6.75pt;height: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" fillcolor="white [3212]" strokecolor="black [1600]" strokeweight=".3pt"/>
                  </w:pict>
                </mc:Fallback>
              </mc:AlternateContent>
            </w:r>
            <w:r>
              <w:rPr>
                <w:rFonts w:ascii="Segoe UI Symbol" w:hAnsi="Segoe UI Symbol" w:cs="Segoe UI Symbol"/>
                <w:sz w:val="16"/>
                <w:szCs w:val="16"/>
                <w:shd w:val="clear" w:color="auto" w:fill="A7DCDF"/>
              </w:rPr>
              <w:t xml:space="preserve"> </w:t>
            </w:r>
            <w:r w:rsidRPr="00714508"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 </w:t>
            </w:r>
            <w:r w:rsidR="007F4CAF" w:rsidRPr="00437BDB">
              <w:rPr>
                <w:rFonts w:cstheme="minorHAnsi"/>
                <w:b/>
                <w:bCs/>
                <w:sz w:val="16"/>
                <w:szCs w:val="16"/>
              </w:rPr>
              <w:t xml:space="preserve">Hepatic </w:t>
            </w:r>
            <w:r w:rsidR="009C2B47" w:rsidRPr="00437BDB">
              <w:rPr>
                <w:rFonts w:cstheme="minorHAnsi"/>
                <w:b/>
                <w:bCs/>
                <w:sz w:val="16"/>
                <w:szCs w:val="16"/>
              </w:rPr>
              <w:t>Encephalopathy</w:t>
            </w:r>
            <w:r w:rsidR="009C2B47" w:rsidRPr="00437B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C2B47" w:rsidRPr="00437BDB" w14:paraId="0FEED4F0" w14:textId="77777777" w:rsidTr="00344C83">
        <w:trPr>
          <w:trHeight w:val="64"/>
        </w:trPr>
        <w:tc>
          <w:tcPr>
            <w:tcW w:w="331" w:type="dxa"/>
          </w:tcPr>
          <w:p w14:paraId="2107B94E" w14:textId="0F428748" w:rsidR="009C2B47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8311" w:type="dxa"/>
            <w:gridSpan w:val="8"/>
            <w:vAlign w:val="center"/>
          </w:tcPr>
          <w:p w14:paraId="405CBB47" w14:textId="65756AA4" w:rsidR="009C2B47" w:rsidRPr="00437BDB" w:rsidRDefault="009C2B47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Look for</w:t>
            </w:r>
            <w:r w:rsidR="002C0B97"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and manage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precipitant (</w:t>
            </w:r>
            <w:r w:rsidR="007F4CAF" w:rsidRPr="00437BDB">
              <w:rPr>
                <w:rFonts w:asciiTheme="majorHAnsi" w:hAnsiTheme="majorHAnsi" w:cstheme="majorHAnsi"/>
                <w:sz w:val="16"/>
                <w:szCs w:val="16"/>
              </w:rPr>
              <w:t>see list of common precipitants above)</w:t>
            </w:r>
          </w:p>
        </w:tc>
        <w:tc>
          <w:tcPr>
            <w:tcW w:w="1985" w:type="dxa"/>
            <w:vAlign w:val="center"/>
          </w:tcPr>
          <w:p w14:paraId="75105DE3" w14:textId="55B7F277" w:rsidR="009C2B47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9C2B47" w:rsidRPr="00437BDB" w14:paraId="01F3DCEE" w14:textId="77777777" w:rsidTr="00344C83">
        <w:trPr>
          <w:trHeight w:val="113"/>
        </w:trPr>
        <w:tc>
          <w:tcPr>
            <w:tcW w:w="331" w:type="dxa"/>
          </w:tcPr>
          <w:p w14:paraId="586BBE3F" w14:textId="23AF7D55" w:rsidR="009C2B47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311" w:type="dxa"/>
            <w:gridSpan w:val="8"/>
            <w:vAlign w:val="center"/>
          </w:tcPr>
          <w:p w14:paraId="386E6688" w14:textId="77777777" w:rsidR="009C2B47" w:rsidRPr="00437BDB" w:rsidRDefault="009C2B47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Lactulose 30ml QID orally</w:t>
            </w:r>
          </w:p>
          <w:p w14:paraId="7E603B9B" w14:textId="28EA4D01" w:rsidR="009C2B47" w:rsidRPr="00437BDB" w:rsidRDefault="007F4CAF" w:rsidP="002806C7">
            <w:pPr>
              <w:pStyle w:val="ListParagraph"/>
              <w:numPr>
                <w:ilvl w:val="0"/>
                <w:numId w:val="13"/>
              </w:numPr>
              <w:ind w:left="143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- </w:t>
            </w:r>
            <w:r w:rsidR="009C2B47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If unable to take orally: </w:t>
            </w:r>
            <w:r w:rsidR="00070706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nasogastric /</w:t>
            </w:r>
            <w:r w:rsidR="009C2B47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rectal lactulose</w:t>
            </w:r>
            <w:r w:rsidR="00070706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or phosphate enema </w:t>
            </w:r>
            <w:r w:rsidR="009C2B47"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0734A3D" w14:textId="2D292EFF" w:rsidR="009C2B47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9C2B47" w:rsidRPr="00437BDB" w14:paraId="1CE8B92A" w14:textId="77777777" w:rsidTr="00344C83">
        <w:trPr>
          <w:trHeight w:val="64"/>
        </w:trPr>
        <w:tc>
          <w:tcPr>
            <w:tcW w:w="331" w:type="dxa"/>
          </w:tcPr>
          <w:p w14:paraId="036F56FA" w14:textId="1902DE42" w:rsidR="009C2B47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311" w:type="dxa"/>
            <w:gridSpan w:val="8"/>
            <w:vAlign w:val="center"/>
          </w:tcPr>
          <w:p w14:paraId="6168775B" w14:textId="1F693870" w:rsidR="009C2B47" w:rsidRPr="00437BDB" w:rsidRDefault="009C2B47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Consider CT head to exclude other causes of confusion or obtundation </w:t>
            </w:r>
          </w:p>
        </w:tc>
        <w:tc>
          <w:tcPr>
            <w:tcW w:w="1985" w:type="dxa"/>
            <w:vAlign w:val="center"/>
          </w:tcPr>
          <w:p w14:paraId="4B3DCCDB" w14:textId="3C7A08F9" w:rsidR="009C2B47" w:rsidRPr="00437BDB" w:rsidRDefault="007F4CAF" w:rsidP="002806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9C2B47" w:rsidRPr="00437BDB" w14:paraId="4EA6D2BC" w14:textId="77777777" w:rsidTr="00344C83">
        <w:trPr>
          <w:trHeight w:val="235"/>
        </w:trPr>
        <w:tc>
          <w:tcPr>
            <w:tcW w:w="10627" w:type="dxa"/>
            <w:gridSpan w:val="10"/>
            <w:shd w:val="clear" w:color="auto" w:fill="A7DCDF"/>
            <w:vAlign w:val="center"/>
          </w:tcPr>
          <w:p w14:paraId="27143E4D" w14:textId="22A6D61D" w:rsidR="009C2B47" w:rsidRPr="00437BDB" w:rsidRDefault="005D2B96" w:rsidP="002806C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4083CD" wp14:editId="1D28444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19050</wp:posOffset>
                      </wp:positionV>
                      <wp:extent cx="85725" cy="857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5338A" id="Rectangle 9" o:spid="_x0000_s1026" style="position:absolute;margin-left:2.7pt;margin-top:1.5pt;width:6.75pt;height: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" fillcolor="white [3212]" strokecolor="black [1600]" strokeweight=".3pt"/>
                  </w:pict>
                </mc:Fallback>
              </mc:AlternateContent>
            </w:r>
            <w:r>
              <w:rPr>
                <w:rFonts w:ascii="Segoe UI Symbol" w:hAnsi="Segoe UI Symbol" w:cs="Segoe UI Symbol"/>
                <w:sz w:val="16"/>
                <w:szCs w:val="16"/>
                <w:shd w:val="clear" w:color="auto" w:fill="A7DCDF"/>
              </w:rPr>
              <w:t xml:space="preserve"> </w:t>
            </w:r>
            <w:r w:rsidRPr="00714508"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A7DCDF"/>
              </w:rPr>
              <w:t xml:space="preserve">   </w:t>
            </w:r>
            <w:r w:rsidR="009C2B47" w:rsidRPr="00437BDB">
              <w:rPr>
                <w:rFonts w:cstheme="minorHAnsi"/>
                <w:b/>
                <w:bCs/>
                <w:sz w:val="16"/>
                <w:szCs w:val="16"/>
              </w:rPr>
              <w:t xml:space="preserve">Other </w:t>
            </w:r>
          </w:p>
        </w:tc>
      </w:tr>
      <w:tr w:rsidR="00430617" w:rsidRPr="00437BDB" w14:paraId="1F7DFE31" w14:textId="77777777" w:rsidTr="00344C83">
        <w:trPr>
          <w:trHeight w:val="180"/>
        </w:trPr>
        <w:tc>
          <w:tcPr>
            <w:tcW w:w="331" w:type="dxa"/>
            <w:vMerge w:val="restart"/>
          </w:tcPr>
          <w:p w14:paraId="70EF4A10" w14:textId="21DE222D" w:rsidR="00430617" w:rsidRPr="00437BDB" w:rsidRDefault="00430617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8311" w:type="dxa"/>
            <w:gridSpan w:val="8"/>
            <w:vAlign w:val="center"/>
          </w:tcPr>
          <w:p w14:paraId="67FC6FD3" w14:textId="3D7B72DC" w:rsidR="00430617" w:rsidRPr="00437BDB" w:rsidRDefault="00430617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Venous thromboembolism prophylaxis – do not withhold unless clinically significant bleeding</w:t>
            </w:r>
          </w:p>
          <w:p w14:paraId="44B9CE49" w14:textId="21CAAF17" w:rsidR="00430617" w:rsidRPr="00437BDB" w:rsidRDefault="00430617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– </w:t>
            </w:r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subcutaneous low molecular-weight heparin as per local protocol</w:t>
            </w:r>
          </w:p>
        </w:tc>
        <w:tc>
          <w:tcPr>
            <w:tcW w:w="1985" w:type="dxa"/>
            <w:vAlign w:val="center"/>
          </w:tcPr>
          <w:p w14:paraId="50351546" w14:textId="00CE6B94" w:rsidR="00430617" w:rsidRPr="00437BDB" w:rsidRDefault="00430617" w:rsidP="00FA428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  <w:tr w:rsidR="00430617" w:rsidRPr="00437BDB" w14:paraId="425A2D52" w14:textId="77777777" w:rsidTr="00344C83">
        <w:trPr>
          <w:trHeight w:val="180"/>
        </w:trPr>
        <w:tc>
          <w:tcPr>
            <w:tcW w:w="331" w:type="dxa"/>
            <w:vMerge/>
          </w:tcPr>
          <w:p w14:paraId="47F4596C" w14:textId="77777777" w:rsidR="00430617" w:rsidRPr="00437BDB" w:rsidRDefault="00430617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0296" w:type="dxa"/>
            <w:gridSpan w:val="9"/>
            <w:vAlign w:val="center"/>
          </w:tcPr>
          <w:p w14:paraId="0EA09AAA" w14:textId="484A0DFA" w:rsidR="00430617" w:rsidRPr="00437BDB" w:rsidRDefault="00430617" w:rsidP="002806C7">
            <w:pPr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Insert link to local venous thromboembolism protocol here</w:t>
            </w:r>
          </w:p>
        </w:tc>
      </w:tr>
      <w:tr w:rsidR="009C2B47" w:rsidRPr="00437BDB" w14:paraId="22C21E7F" w14:textId="77777777" w:rsidTr="00344C83">
        <w:trPr>
          <w:trHeight w:val="141"/>
        </w:trPr>
        <w:tc>
          <w:tcPr>
            <w:tcW w:w="331" w:type="dxa"/>
          </w:tcPr>
          <w:p w14:paraId="3F8D5686" w14:textId="7A1934A0" w:rsidR="009C2B47" w:rsidRPr="00437BDB" w:rsidRDefault="007F4CAF" w:rsidP="007F4CA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37BDB">
              <w:rPr>
                <w:rFonts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311" w:type="dxa"/>
            <w:gridSpan w:val="8"/>
            <w:vAlign w:val="center"/>
          </w:tcPr>
          <w:p w14:paraId="2C3D196A" w14:textId="318D8C99" w:rsidR="009C2B47" w:rsidRPr="00437BDB" w:rsidRDefault="009C2B47" w:rsidP="002806C7">
            <w:pPr>
              <w:ind w:left="143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Refer for </w:t>
            </w:r>
            <w:r w:rsidR="00241601" w:rsidRPr="00437BDB">
              <w:rPr>
                <w:rFonts w:asciiTheme="majorHAnsi" w:hAnsiTheme="majorHAnsi" w:cstheme="majorHAnsi"/>
                <w:sz w:val="16"/>
                <w:szCs w:val="16"/>
              </w:rPr>
              <w:t>G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astroenterology/</w:t>
            </w:r>
            <w:r w:rsidR="00241601" w:rsidRPr="00437BDB">
              <w:rPr>
                <w:rFonts w:asciiTheme="majorHAnsi" w:hAnsiTheme="majorHAnsi" w:cstheme="majorHAnsi"/>
                <w:sz w:val="16"/>
                <w:szCs w:val="16"/>
              </w:rPr>
              <w:t>L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>iver review</w:t>
            </w:r>
          </w:p>
        </w:tc>
        <w:tc>
          <w:tcPr>
            <w:tcW w:w="1985" w:type="dxa"/>
            <w:vAlign w:val="center"/>
          </w:tcPr>
          <w:p w14:paraId="33D2382E" w14:textId="00023EA8" w:rsidR="009C2B47" w:rsidRPr="00437BDB" w:rsidRDefault="00DC035C" w:rsidP="00FA428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Done    </w:t>
            </w:r>
            <w:r w:rsidRPr="00437BDB">
              <w:rPr>
                <w:rFonts w:ascii="Segoe UI Symbol" w:hAnsi="Segoe UI Symbol" w:cs="Segoe UI Symbol"/>
                <w:sz w:val="16"/>
                <w:szCs w:val="16"/>
              </w:rPr>
              <w:t>❑</w:t>
            </w:r>
            <w:r w:rsidRPr="00437BDB">
              <w:rPr>
                <w:rFonts w:asciiTheme="majorHAnsi" w:hAnsiTheme="majorHAnsi" w:cstheme="majorHAnsi"/>
                <w:sz w:val="16"/>
                <w:szCs w:val="16"/>
              </w:rPr>
              <w:t xml:space="preserve">  N/A</w:t>
            </w:r>
          </w:p>
        </w:tc>
      </w:tr>
    </w:tbl>
    <w:p w14:paraId="1AFDC846" w14:textId="269FB01C" w:rsidR="002806C7" w:rsidRPr="00437BDB" w:rsidRDefault="002806C7" w:rsidP="00C22439">
      <w:pPr>
        <w:rPr>
          <w:rFonts w:asciiTheme="majorHAnsi" w:hAnsiTheme="majorHAnsi" w:cstheme="majorHAnsi"/>
          <w:sz w:val="20"/>
          <w:szCs w:val="20"/>
        </w:rPr>
      </w:pPr>
    </w:p>
    <w:p w14:paraId="7FB51A32" w14:textId="461F25D5" w:rsidR="007F4CAF" w:rsidRPr="00437BDB" w:rsidRDefault="00DC035C" w:rsidP="006108DD">
      <w:pPr>
        <w:spacing w:before="60"/>
        <w:rPr>
          <w:rFonts w:asciiTheme="majorHAnsi" w:hAnsiTheme="majorHAnsi" w:cstheme="majorHAnsi"/>
          <w:sz w:val="20"/>
          <w:szCs w:val="20"/>
        </w:rPr>
      </w:pPr>
      <w:r w:rsidRPr="00437BDB">
        <w:rPr>
          <w:rFonts w:asciiTheme="majorHAnsi" w:hAnsiTheme="majorHAnsi" w:cstheme="majorHAnsi"/>
          <w:sz w:val="20"/>
          <w:szCs w:val="20"/>
        </w:rPr>
        <w:t xml:space="preserve">Checklist completed by:                                               </w:t>
      </w:r>
      <w:r w:rsidR="00575A20" w:rsidRPr="00437BDB">
        <w:rPr>
          <w:rFonts w:asciiTheme="majorHAnsi" w:hAnsiTheme="majorHAnsi" w:cstheme="majorHAnsi"/>
          <w:sz w:val="20"/>
          <w:szCs w:val="20"/>
        </w:rPr>
        <w:t xml:space="preserve">   </w:t>
      </w:r>
      <w:r w:rsidRPr="00437BDB">
        <w:rPr>
          <w:rFonts w:asciiTheme="majorHAnsi" w:hAnsiTheme="majorHAnsi" w:cstheme="majorHAnsi"/>
          <w:sz w:val="20"/>
          <w:szCs w:val="20"/>
        </w:rPr>
        <w:t xml:space="preserve"> </w:t>
      </w:r>
      <w:r w:rsidR="00575A20" w:rsidRPr="00437BDB">
        <w:rPr>
          <w:rFonts w:asciiTheme="majorHAnsi" w:hAnsiTheme="majorHAnsi" w:cstheme="majorHAnsi"/>
          <w:sz w:val="20"/>
          <w:szCs w:val="20"/>
        </w:rPr>
        <w:t>Designation:</w:t>
      </w:r>
      <w:r w:rsidRPr="00437BDB">
        <w:rPr>
          <w:rFonts w:asciiTheme="majorHAnsi" w:hAnsiTheme="majorHAnsi" w:cstheme="majorHAnsi"/>
          <w:sz w:val="20"/>
          <w:szCs w:val="20"/>
        </w:rPr>
        <w:t xml:space="preserve">                        Date:                           </w:t>
      </w:r>
      <w:r w:rsidR="007F4CAF" w:rsidRPr="00437BDB">
        <w:rPr>
          <w:rFonts w:asciiTheme="majorHAnsi" w:hAnsiTheme="majorHAnsi" w:cstheme="majorHAnsi"/>
          <w:sz w:val="20"/>
          <w:szCs w:val="20"/>
        </w:rPr>
        <w:t>Time:</w:t>
      </w:r>
    </w:p>
    <w:sectPr w:rsidR="007F4CAF" w:rsidRPr="00437BDB" w:rsidSect="006108DD">
      <w:pgSz w:w="11900" w:h="16840"/>
      <w:pgMar w:top="709" w:right="720" w:bottom="565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E67B" w14:textId="77777777" w:rsidR="00E85EB7" w:rsidRDefault="00E85EB7" w:rsidP="009D587B">
      <w:r>
        <w:separator/>
      </w:r>
    </w:p>
  </w:endnote>
  <w:endnote w:type="continuationSeparator" w:id="0">
    <w:p w14:paraId="2579F685" w14:textId="77777777" w:rsidR="00E85EB7" w:rsidRDefault="00E85EB7" w:rsidP="009D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703D" w14:textId="77777777" w:rsidR="00E85EB7" w:rsidRDefault="00E85EB7" w:rsidP="009D587B">
      <w:r>
        <w:separator/>
      </w:r>
    </w:p>
  </w:footnote>
  <w:footnote w:type="continuationSeparator" w:id="0">
    <w:p w14:paraId="23D81A5A" w14:textId="77777777" w:rsidR="00E85EB7" w:rsidRDefault="00E85EB7" w:rsidP="009D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270"/>
    <w:multiLevelType w:val="hybridMultilevel"/>
    <w:tmpl w:val="918E5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0B5F"/>
    <w:multiLevelType w:val="hybridMultilevel"/>
    <w:tmpl w:val="3A66B94C"/>
    <w:lvl w:ilvl="0" w:tplc="A83C8E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DF4361"/>
    <w:multiLevelType w:val="hybridMultilevel"/>
    <w:tmpl w:val="73922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66B63"/>
    <w:multiLevelType w:val="hybridMultilevel"/>
    <w:tmpl w:val="B3F42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9661D"/>
    <w:multiLevelType w:val="hybridMultilevel"/>
    <w:tmpl w:val="19341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B4E3B"/>
    <w:multiLevelType w:val="hybridMultilevel"/>
    <w:tmpl w:val="0CF46082"/>
    <w:lvl w:ilvl="0" w:tplc="D6503D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6604F"/>
    <w:multiLevelType w:val="hybridMultilevel"/>
    <w:tmpl w:val="FD00889E"/>
    <w:lvl w:ilvl="0" w:tplc="B88C7B30">
      <w:start w:val="2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584382"/>
    <w:multiLevelType w:val="hybridMultilevel"/>
    <w:tmpl w:val="91803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D3C48"/>
    <w:multiLevelType w:val="hybridMultilevel"/>
    <w:tmpl w:val="B2D2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9C33DC"/>
    <w:multiLevelType w:val="hybridMultilevel"/>
    <w:tmpl w:val="A1B8AD2C"/>
    <w:lvl w:ilvl="0" w:tplc="B88C7B30">
      <w:start w:val="2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2F4B1C"/>
    <w:multiLevelType w:val="hybridMultilevel"/>
    <w:tmpl w:val="5262C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50E2D"/>
    <w:multiLevelType w:val="hybridMultilevel"/>
    <w:tmpl w:val="8A207660"/>
    <w:lvl w:ilvl="0" w:tplc="CB0877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A30ADF"/>
    <w:multiLevelType w:val="hybridMultilevel"/>
    <w:tmpl w:val="24F2E4BA"/>
    <w:lvl w:ilvl="0" w:tplc="E942431E">
      <w:start w:val="2"/>
      <w:numFmt w:val="bullet"/>
      <w:lvlText w:val="-"/>
      <w:lvlJc w:val="left"/>
      <w:pPr>
        <w:ind w:left="40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cs="Wingdings" w:hint="default"/>
      </w:rPr>
    </w:lvl>
  </w:abstractNum>
  <w:num w:numId="1" w16cid:durableId="92017892">
    <w:abstractNumId w:val="3"/>
  </w:num>
  <w:num w:numId="2" w16cid:durableId="1841308147">
    <w:abstractNumId w:val="0"/>
  </w:num>
  <w:num w:numId="3" w16cid:durableId="1146050121">
    <w:abstractNumId w:val="7"/>
  </w:num>
  <w:num w:numId="4" w16cid:durableId="772701681">
    <w:abstractNumId w:val="2"/>
  </w:num>
  <w:num w:numId="5" w16cid:durableId="314116624">
    <w:abstractNumId w:val="1"/>
  </w:num>
  <w:num w:numId="6" w16cid:durableId="1171021317">
    <w:abstractNumId w:val="4"/>
  </w:num>
  <w:num w:numId="7" w16cid:durableId="2035689732">
    <w:abstractNumId w:val="5"/>
  </w:num>
  <w:num w:numId="8" w16cid:durableId="2041589007">
    <w:abstractNumId w:val="11"/>
  </w:num>
  <w:num w:numId="9" w16cid:durableId="229997434">
    <w:abstractNumId w:val="8"/>
  </w:num>
  <w:num w:numId="10" w16cid:durableId="259532299">
    <w:abstractNumId w:val="12"/>
  </w:num>
  <w:num w:numId="11" w16cid:durableId="1829787561">
    <w:abstractNumId w:val="9"/>
  </w:num>
  <w:num w:numId="12" w16cid:durableId="1740204846">
    <w:abstractNumId w:val="10"/>
  </w:num>
  <w:num w:numId="13" w16cid:durableId="1922596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7D"/>
    <w:rsid w:val="00070706"/>
    <w:rsid w:val="00075923"/>
    <w:rsid w:val="000C6657"/>
    <w:rsid w:val="000F392D"/>
    <w:rsid w:val="00123C36"/>
    <w:rsid w:val="001860BE"/>
    <w:rsid w:val="0019553C"/>
    <w:rsid w:val="001F343F"/>
    <w:rsid w:val="001F58C4"/>
    <w:rsid w:val="0022064C"/>
    <w:rsid w:val="00222219"/>
    <w:rsid w:val="002306D8"/>
    <w:rsid w:val="0023509E"/>
    <w:rsid w:val="00241601"/>
    <w:rsid w:val="0026068F"/>
    <w:rsid w:val="00261080"/>
    <w:rsid w:val="002806C7"/>
    <w:rsid w:val="0029370B"/>
    <w:rsid w:val="002A15D3"/>
    <w:rsid w:val="002C0B97"/>
    <w:rsid w:val="002C51B9"/>
    <w:rsid w:val="002E0D98"/>
    <w:rsid w:val="003061B9"/>
    <w:rsid w:val="00327CBC"/>
    <w:rsid w:val="00344C83"/>
    <w:rsid w:val="003A5B11"/>
    <w:rsid w:val="003A5E12"/>
    <w:rsid w:val="00411C30"/>
    <w:rsid w:val="00426332"/>
    <w:rsid w:val="00427A01"/>
    <w:rsid w:val="00430617"/>
    <w:rsid w:val="00437BDB"/>
    <w:rsid w:val="004A08BE"/>
    <w:rsid w:val="004C0986"/>
    <w:rsid w:val="004C17E9"/>
    <w:rsid w:val="004E4ED3"/>
    <w:rsid w:val="0053277D"/>
    <w:rsid w:val="00556DFC"/>
    <w:rsid w:val="00575A20"/>
    <w:rsid w:val="00593FDB"/>
    <w:rsid w:val="005C6569"/>
    <w:rsid w:val="005D2B96"/>
    <w:rsid w:val="0060076B"/>
    <w:rsid w:val="00602C94"/>
    <w:rsid w:val="00602DB7"/>
    <w:rsid w:val="006108DD"/>
    <w:rsid w:val="00613336"/>
    <w:rsid w:val="00636DE4"/>
    <w:rsid w:val="00653C2E"/>
    <w:rsid w:val="00653DAF"/>
    <w:rsid w:val="0065473A"/>
    <w:rsid w:val="00682C18"/>
    <w:rsid w:val="006B7878"/>
    <w:rsid w:val="006C01D0"/>
    <w:rsid w:val="006D77D1"/>
    <w:rsid w:val="006F3EB5"/>
    <w:rsid w:val="00714508"/>
    <w:rsid w:val="00730256"/>
    <w:rsid w:val="007C6F36"/>
    <w:rsid w:val="007F4CAF"/>
    <w:rsid w:val="008132E9"/>
    <w:rsid w:val="00873B8C"/>
    <w:rsid w:val="0088556E"/>
    <w:rsid w:val="008A2AB4"/>
    <w:rsid w:val="008B70EF"/>
    <w:rsid w:val="008E20CB"/>
    <w:rsid w:val="00945A18"/>
    <w:rsid w:val="00961DF6"/>
    <w:rsid w:val="00966848"/>
    <w:rsid w:val="009C2B47"/>
    <w:rsid w:val="009C41B7"/>
    <w:rsid w:val="009D587B"/>
    <w:rsid w:val="009F53F6"/>
    <w:rsid w:val="00A020B6"/>
    <w:rsid w:val="00A04D5B"/>
    <w:rsid w:val="00A24E81"/>
    <w:rsid w:val="00A366BC"/>
    <w:rsid w:val="00A4126B"/>
    <w:rsid w:val="00A93863"/>
    <w:rsid w:val="00AA2BBF"/>
    <w:rsid w:val="00AE78D6"/>
    <w:rsid w:val="00AF7C3B"/>
    <w:rsid w:val="00B17421"/>
    <w:rsid w:val="00B3404E"/>
    <w:rsid w:val="00B43796"/>
    <w:rsid w:val="00B80D81"/>
    <w:rsid w:val="00BB7929"/>
    <w:rsid w:val="00BC1332"/>
    <w:rsid w:val="00BC6264"/>
    <w:rsid w:val="00C07670"/>
    <w:rsid w:val="00C22439"/>
    <w:rsid w:val="00C41B9B"/>
    <w:rsid w:val="00CC5FC4"/>
    <w:rsid w:val="00D219C8"/>
    <w:rsid w:val="00D73EF4"/>
    <w:rsid w:val="00D74820"/>
    <w:rsid w:val="00D878AC"/>
    <w:rsid w:val="00DC035C"/>
    <w:rsid w:val="00DD6B8C"/>
    <w:rsid w:val="00DF0BEA"/>
    <w:rsid w:val="00E03723"/>
    <w:rsid w:val="00E16A02"/>
    <w:rsid w:val="00E4099C"/>
    <w:rsid w:val="00E45184"/>
    <w:rsid w:val="00E45FA9"/>
    <w:rsid w:val="00E60401"/>
    <w:rsid w:val="00E63DB8"/>
    <w:rsid w:val="00E85EB7"/>
    <w:rsid w:val="00E96271"/>
    <w:rsid w:val="00EA267A"/>
    <w:rsid w:val="00EB462B"/>
    <w:rsid w:val="00EC1897"/>
    <w:rsid w:val="00EE6EC1"/>
    <w:rsid w:val="00EF4CAF"/>
    <w:rsid w:val="00F1196E"/>
    <w:rsid w:val="00F1258F"/>
    <w:rsid w:val="00F27250"/>
    <w:rsid w:val="00F32936"/>
    <w:rsid w:val="00F408BB"/>
    <w:rsid w:val="00F607EA"/>
    <w:rsid w:val="00F67D9C"/>
    <w:rsid w:val="00F75771"/>
    <w:rsid w:val="00FA4283"/>
    <w:rsid w:val="00FD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422C8"/>
  <w15:chartTrackingRefBased/>
  <w15:docId w15:val="{251197B5-5948-1D43-9E20-7CCA37CC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277D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5327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6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6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6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B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5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87B"/>
  </w:style>
  <w:style w:type="paragraph" w:styleId="Footer">
    <w:name w:val="footer"/>
    <w:basedOn w:val="Normal"/>
    <w:link w:val="FooterChar"/>
    <w:uiPriority w:val="99"/>
    <w:unhideWhenUsed/>
    <w:rsid w:val="009D5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87B"/>
  </w:style>
  <w:style w:type="paragraph" w:styleId="Revision">
    <w:name w:val="Revision"/>
    <w:hidden/>
    <w:uiPriority w:val="99"/>
    <w:semiHidden/>
    <w:rsid w:val="003A5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8FE17314AB648A1421591D677008C" ma:contentTypeVersion="18" ma:contentTypeDescription="Create a new document." ma:contentTypeScope="" ma:versionID="9e19630e3b7d0799f78cf17187d96234">
  <xsd:schema xmlns:xsd="http://www.w3.org/2001/XMLSchema" xmlns:xs="http://www.w3.org/2001/XMLSchema" xmlns:p="http://schemas.microsoft.com/office/2006/metadata/properties" xmlns:ns2="6ba88b4c-e5d7-4bbb-9bae-63f2b93d908c" xmlns:ns3="11c0815a-c432-49eb-b68d-58d55eda56d5" targetNamespace="http://schemas.microsoft.com/office/2006/metadata/properties" ma:root="true" ma:fieldsID="1d7a4e3646960e23b1b01bf6e6e06160" ns2:_="" ns3:_="">
    <xsd:import namespace="6ba88b4c-e5d7-4bbb-9bae-63f2b93d908c"/>
    <xsd:import namespace="11c0815a-c432-49eb-b68d-58d55eda5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raftFilesforAnnualReport209" minOccurs="0"/>
                <xsd:element ref="ns2:AnnualReport209Photo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8b4c-e5d7-4bbb-9bae-63f2b93d9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raftFilesforAnnualReport209" ma:index="20" nillable="true" ma:displayName="Draft Files for Annual Report 209" ma:format="Dropdown" ma:list="UserInfo" ma:SharePointGroup="0" ma:internalName="DraftFilesforAnnualReport209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nnualReport209Photos" ma:index="21" nillable="true" ma:displayName="Annual Report 209 Photos " ma:format="Image" ma:internalName="AnnualReport209Photo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7de080-d2c9-4c65-9623-191d304c2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0815a-c432-49eb-b68d-58d55eda5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8b75fc3-185e-4009-8228-4fd5a94288a4}" ma:internalName="TaxCatchAll" ma:showField="CatchAllData" ma:web="11c0815a-c432-49eb-b68d-58d55eda56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ftFilesforAnnualReport209 xmlns="6ba88b4c-e5d7-4bbb-9bae-63f2b93d908c">
      <UserInfo>
        <DisplayName/>
        <AccountId xsi:nil="true"/>
        <AccountType/>
      </UserInfo>
    </DraftFilesforAnnualReport209>
    <AnnualReport209Photos xmlns="6ba88b4c-e5d7-4bbb-9bae-63f2b93d908c">
      <Url xsi:nil="true"/>
      <Description xsi:nil="true"/>
    </AnnualReport209Photos>
    <lcf76f155ced4ddcb4097134ff3c332f xmlns="6ba88b4c-e5d7-4bbb-9bae-63f2b93d908c">
      <Terms xmlns="http://schemas.microsoft.com/office/infopath/2007/PartnerControls"/>
    </lcf76f155ced4ddcb4097134ff3c332f>
    <TaxCatchAll xmlns="11c0815a-c432-49eb-b68d-58d55eda56d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102FE-D915-4A49-8E13-9295973B6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0DE33-4BD4-4A4B-9C1B-9894C82D3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88b4c-e5d7-4bbb-9bae-63f2b93d908c"/>
    <ds:schemaRef ds:uri="11c0815a-c432-49eb-b68d-58d55eda5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CDF34-8472-4EF7-B989-802CD54204F9}">
  <ds:schemaRefs>
    <ds:schemaRef ds:uri="http://schemas.microsoft.com/office/2006/metadata/properties"/>
    <ds:schemaRef ds:uri="http://schemas.microsoft.com/office/infopath/2007/PartnerControls"/>
    <ds:schemaRef ds:uri="6ba88b4c-e5d7-4bbb-9bae-63f2b93d908c"/>
    <ds:schemaRef ds:uri="11c0815a-c432-49eb-b68d-58d55eda56d5"/>
  </ds:schemaRefs>
</ds:datastoreItem>
</file>

<file path=customXml/itemProps4.xml><?xml version="1.0" encoding="utf-8"?>
<ds:datastoreItem xmlns:ds="http://schemas.openxmlformats.org/officeDocument/2006/customXml" ds:itemID="{6ECC271E-D918-49DC-ADAE-C60A5CD95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Gill</dc:creator>
  <cp:keywords/>
  <dc:description/>
  <cp:lastModifiedBy>Peter Humphries</cp:lastModifiedBy>
  <cp:revision>8</cp:revision>
  <dcterms:created xsi:type="dcterms:W3CDTF">2022-02-21T05:13:00Z</dcterms:created>
  <dcterms:modified xsi:type="dcterms:W3CDTF">2022-05-31T05:01:00Z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0x0101005128FE17314AB648A1421591D677008C</vt:lpwstr>
  </property>
  <property fmtid="{D5CDD505-2E9C-101B-9397-08002B2CF9AE}" pid="3" name="MediaServiceImageTags">
    <vt:lpwstr/>
  </property>
</Properties>
</file>